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FF" w:rsidRPr="00062C73" w:rsidRDefault="00B61DFF" w:rsidP="00B61DFF">
      <w:pPr>
        <w:jc w:val="center"/>
        <w:rPr>
          <w:rFonts w:cs="Arial"/>
          <w:b/>
          <w:bCs/>
          <w:color w:val="auto"/>
          <w:sz w:val="32"/>
          <w:szCs w:val="36"/>
        </w:rPr>
      </w:pPr>
      <w:r w:rsidRPr="00062C73">
        <w:rPr>
          <w:rFonts w:cs="Arial"/>
          <w:b/>
          <w:bCs/>
          <w:color w:val="auto"/>
          <w:sz w:val="32"/>
          <w:szCs w:val="36"/>
        </w:rPr>
        <w:t xml:space="preserve">SMLOUVA O </w:t>
      </w:r>
      <w:r w:rsidR="000E1C6B">
        <w:rPr>
          <w:rFonts w:cs="Arial"/>
          <w:b/>
          <w:bCs/>
          <w:color w:val="auto"/>
          <w:sz w:val="32"/>
          <w:szCs w:val="36"/>
        </w:rPr>
        <w:t xml:space="preserve">POSKYTNUTÍ </w:t>
      </w:r>
      <w:r w:rsidR="000E1C6B" w:rsidRPr="000E1C6B">
        <w:rPr>
          <w:rFonts w:cs="Arial"/>
          <w:b/>
          <w:bCs/>
          <w:color w:val="auto"/>
          <w:sz w:val="32"/>
          <w:szCs w:val="36"/>
        </w:rPr>
        <w:t>ŠKOLENÍ ZAMĚSTNANCŮ A MANAGEMENTU NTK V RÁMCI PROJEKTU EFEKTIVNÍ INFORMAČNÍ SLUŽBY NTK</w:t>
      </w:r>
      <w:r w:rsidR="000E1C6B">
        <w:rPr>
          <w:b/>
          <w:sz w:val="28"/>
          <w:szCs w:val="28"/>
        </w:rPr>
        <w:t xml:space="preserve"> </w:t>
      </w:r>
    </w:p>
    <w:p w:rsidR="006B0D44" w:rsidRPr="00062C73" w:rsidRDefault="006B0D44" w:rsidP="00B61DFF">
      <w:pPr>
        <w:jc w:val="center"/>
        <w:rPr>
          <w:rFonts w:cs="Arial"/>
          <w:b/>
          <w:bCs/>
          <w:color w:val="auto"/>
          <w:sz w:val="32"/>
          <w:szCs w:val="32"/>
        </w:rPr>
      </w:pPr>
      <w:r w:rsidRPr="00062C73">
        <w:rPr>
          <w:rFonts w:cs="Arial"/>
          <w:color w:val="auto"/>
          <w:sz w:val="20"/>
        </w:rPr>
        <w:t>dle § 269 odst. 2 zák. č. 513/1991 Sb., obchodního zákoníku, ve znění pozdějších předpisů,</w:t>
      </w:r>
    </w:p>
    <w:p w:rsidR="00B61DFF" w:rsidRPr="00062C73" w:rsidRDefault="00B61DFF" w:rsidP="00B61DFF">
      <w:pPr>
        <w:rPr>
          <w:rFonts w:cs="Arial"/>
          <w:b/>
          <w:bCs/>
          <w:color w:val="auto"/>
        </w:rPr>
      </w:pPr>
    </w:p>
    <w:p w:rsidR="00B61DFF" w:rsidRPr="00062C73" w:rsidRDefault="00B61DFF" w:rsidP="00B61DFF">
      <w:pPr>
        <w:spacing w:after="60"/>
        <w:rPr>
          <w:rFonts w:cs="Arial"/>
          <w:b/>
          <w:bCs/>
          <w:color w:val="auto"/>
        </w:rPr>
      </w:pPr>
    </w:p>
    <w:p w:rsidR="00D7663C" w:rsidRDefault="00CE0C83">
      <w:pPr>
        <w:jc w:val="left"/>
        <w:rPr>
          <w:rFonts w:cs="Arial"/>
          <w:color w:val="auto"/>
        </w:rPr>
      </w:pPr>
      <w:r>
        <w:rPr>
          <w:rFonts w:cs="Arial"/>
          <w:b/>
          <w:bCs/>
          <w:color w:val="auto"/>
          <w:highlight w:val="yellow"/>
        </w:rPr>
        <w:t>Národní technická knihovna, příspěvková organizace Ministerstva školství, mládeže a tělovýchovy</w:t>
      </w:r>
      <w:r w:rsidR="004F43F9" w:rsidRPr="00062C73">
        <w:rPr>
          <w:rFonts w:cs="Arial"/>
          <w:b/>
          <w:bCs/>
          <w:color w:val="auto"/>
          <w:highlight w:val="yellow"/>
        </w:rPr>
        <w:t>…………………</w:t>
      </w:r>
      <w:proofErr w:type="gramStart"/>
      <w:r w:rsidR="004F43F9" w:rsidRPr="00062C73">
        <w:rPr>
          <w:rFonts w:cs="Arial"/>
          <w:b/>
          <w:bCs/>
          <w:color w:val="auto"/>
          <w:highlight w:val="yellow"/>
        </w:rPr>
        <w:t>…..</w:t>
      </w:r>
      <w:r w:rsidR="00B61DFF" w:rsidRPr="00062C73">
        <w:rPr>
          <w:rFonts w:cs="Arial"/>
          <w:b/>
          <w:bCs/>
          <w:color w:val="auto"/>
        </w:rPr>
        <w:t xml:space="preserve"> </w:t>
      </w:r>
      <w:r w:rsidR="00B61DFF" w:rsidRPr="00062C73">
        <w:rPr>
          <w:rFonts w:cs="Arial"/>
          <w:color w:val="auto"/>
        </w:rPr>
        <w:t>se</w:t>
      </w:r>
      <w:proofErr w:type="gramEnd"/>
      <w:r w:rsidR="00B61DFF" w:rsidRPr="00062C73">
        <w:rPr>
          <w:rFonts w:cs="Arial"/>
          <w:color w:val="auto"/>
        </w:rPr>
        <w:t xml:space="preserve"> sídlem </w:t>
      </w:r>
      <w:r>
        <w:rPr>
          <w:rFonts w:cs="Arial"/>
          <w:color w:val="auto"/>
        </w:rPr>
        <w:t>Technická 6, 160 80 Praha 6 - Dejvice</w:t>
      </w:r>
      <w:r w:rsidR="004F43F9" w:rsidRPr="00062C73">
        <w:rPr>
          <w:rFonts w:cs="Arial"/>
          <w:color w:val="auto"/>
          <w:highlight w:val="yellow"/>
        </w:rPr>
        <w:t>…………………………………</w:t>
      </w:r>
      <w:r w:rsidR="00B61DFF" w:rsidRPr="00062C73">
        <w:rPr>
          <w:rFonts w:cs="Arial"/>
          <w:color w:val="auto"/>
        </w:rPr>
        <w:t xml:space="preserve">, IČ: </w:t>
      </w:r>
      <w:r>
        <w:rPr>
          <w:rFonts w:cs="Arial"/>
          <w:color w:val="auto"/>
        </w:rPr>
        <w:t>61387142</w:t>
      </w:r>
      <w:r w:rsidR="004F43F9" w:rsidRPr="00062C73">
        <w:rPr>
          <w:rFonts w:cs="Arial"/>
          <w:color w:val="auto"/>
          <w:highlight w:val="yellow"/>
        </w:rPr>
        <w:t>……………</w:t>
      </w:r>
      <w:proofErr w:type="gramStart"/>
      <w:r w:rsidR="004F43F9" w:rsidRPr="00062C73">
        <w:rPr>
          <w:rFonts w:cs="Arial"/>
          <w:color w:val="auto"/>
          <w:highlight w:val="yellow"/>
        </w:rPr>
        <w:t>…..</w:t>
      </w:r>
      <w:proofErr w:type="gramEnd"/>
      <w:r w:rsidR="00B61DFF" w:rsidRPr="00062C73">
        <w:rPr>
          <w:rFonts w:cs="Arial"/>
          <w:color w:val="auto"/>
        </w:rPr>
        <w:t xml:space="preserve"> DIČ: </w:t>
      </w:r>
      <w:r>
        <w:rPr>
          <w:rFonts w:cs="Arial"/>
          <w:color w:val="auto"/>
        </w:rPr>
        <w:t>CZ61387142</w:t>
      </w:r>
      <w:r w:rsidR="004F43F9" w:rsidRPr="00062C73">
        <w:rPr>
          <w:rFonts w:cs="Arial"/>
          <w:color w:val="auto"/>
          <w:highlight w:val="yellow"/>
        </w:rPr>
        <w:t>……………</w:t>
      </w:r>
      <w:proofErr w:type="gramStart"/>
      <w:r w:rsidR="004F43F9" w:rsidRPr="00062C73">
        <w:rPr>
          <w:rFonts w:cs="Arial"/>
          <w:color w:val="auto"/>
          <w:highlight w:val="yellow"/>
        </w:rPr>
        <w:t>…..</w:t>
      </w:r>
      <w:r w:rsidR="00B61DFF" w:rsidRPr="00062C73">
        <w:rPr>
          <w:rFonts w:cs="Arial"/>
          <w:color w:val="auto"/>
        </w:rPr>
        <w:t>,</w:t>
      </w:r>
      <w:proofErr w:type="gramEnd"/>
      <w:r w:rsidR="00B61DFF" w:rsidRPr="00062C73">
        <w:rPr>
          <w:rFonts w:cs="Arial"/>
          <w:color w:val="auto"/>
        </w:rPr>
        <w:t xml:space="preserve"> </w:t>
      </w:r>
    </w:p>
    <w:p w:rsidR="00B61DFF" w:rsidRPr="00062C73" w:rsidRDefault="00B61DFF" w:rsidP="00B61DFF">
      <w:pPr>
        <w:spacing w:after="60"/>
        <w:rPr>
          <w:rFonts w:cs="Arial"/>
          <w:color w:val="auto"/>
        </w:rPr>
      </w:pPr>
      <w:r w:rsidRPr="00062C73">
        <w:rPr>
          <w:rFonts w:cs="Arial"/>
          <w:color w:val="auto"/>
        </w:rPr>
        <w:t xml:space="preserve">jednající </w:t>
      </w:r>
      <w:r w:rsidR="00CE0C83">
        <w:rPr>
          <w:rFonts w:cs="Arial"/>
          <w:color w:val="auto"/>
        </w:rPr>
        <w:t>Ing. Martinem Svobodou, ředitelem</w:t>
      </w:r>
      <w:r w:rsidR="004F43F9" w:rsidRPr="00062C73">
        <w:rPr>
          <w:rFonts w:cs="Arial"/>
          <w:b/>
          <w:color w:val="auto"/>
          <w:highlight w:val="yellow"/>
        </w:rPr>
        <w:t>………………</w:t>
      </w:r>
      <w:proofErr w:type="gramStart"/>
      <w:r w:rsidR="004F43F9" w:rsidRPr="00062C73">
        <w:rPr>
          <w:rFonts w:cs="Arial"/>
          <w:b/>
          <w:color w:val="auto"/>
          <w:highlight w:val="yellow"/>
        </w:rPr>
        <w:t>…..</w:t>
      </w:r>
      <w:proofErr w:type="gramEnd"/>
    </w:p>
    <w:p w:rsidR="00B61DFF" w:rsidRPr="00062C73" w:rsidRDefault="00B61DFF" w:rsidP="006B0D44">
      <w:pPr>
        <w:spacing w:after="60"/>
        <w:jc w:val="left"/>
        <w:rPr>
          <w:rFonts w:cs="Arial"/>
          <w:color w:val="auto"/>
        </w:rPr>
      </w:pPr>
      <w:r w:rsidRPr="00062C73">
        <w:rPr>
          <w:rFonts w:cs="Arial"/>
          <w:color w:val="auto"/>
        </w:rPr>
        <w:t xml:space="preserve"> (dále jen "</w:t>
      </w:r>
      <w:r w:rsidRPr="00062C73">
        <w:rPr>
          <w:rFonts w:cs="Arial"/>
          <w:b/>
          <w:color w:val="auto"/>
        </w:rPr>
        <w:t>Zhotovitel</w:t>
      </w:r>
      <w:r w:rsidRPr="00062C73">
        <w:rPr>
          <w:rFonts w:cs="Arial"/>
          <w:color w:val="auto"/>
        </w:rPr>
        <w:t>")</w:t>
      </w:r>
    </w:p>
    <w:p w:rsidR="006B0D44" w:rsidRPr="00062C73" w:rsidRDefault="006B0D44" w:rsidP="00B61DFF">
      <w:pPr>
        <w:spacing w:after="60"/>
        <w:rPr>
          <w:rFonts w:cs="Arial"/>
          <w:color w:val="auto"/>
        </w:rPr>
      </w:pPr>
    </w:p>
    <w:p w:rsidR="00B61DFF" w:rsidRPr="00062C73" w:rsidRDefault="00B61DFF" w:rsidP="00B61DFF">
      <w:pPr>
        <w:spacing w:after="60"/>
        <w:rPr>
          <w:rFonts w:cs="Arial"/>
          <w:color w:val="auto"/>
        </w:rPr>
      </w:pPr>
      <w:r w:rsidRPr="00062C73">
        <w:rPr>
          <w:rFonts w:cs="Arial"/>
          <w:color w:val="auto"/>
        </w:rPr>
        <w:t>- a -</w:t>
      </w:r>
    </w:p>
    <w:p w:rsidR="00B61DFF" w:rsidRPr="00062C73" w:rsidRDefault="00B61DFF" w:rsidP="00B61DFF">
      <w:pPr>
        <w:spacing w:after="60"/>
        <w:rPr>
          <w:rFonts w:cs="Arial"/>
          <w:color w:val="auto"/>
        </w:rPr>
      </w:pPr>
    </w:p>
    <w:p w:rsidR="006B0D44" w:rsidRPr="00062C73" w:rsidRDefault="006B0D44" w:rsidP="006B0D44">
      <w:pPr>
        <w:rPr>
          <w:rFonts w:cs="Arial"/>
          <w:color w:val="auto"/>
        </w:rPr>
      </w:pPr>
      <w:r w:rsidRPr="00062C73">
        <w:rPr>
          <w:rFonts w:cs="Arial"/>
          <w:b/>
          <w:bCs/>
          <w:color w:val="auto"/>
          <w:highlight w:val="yellow"/>
        </w:rPr>
        <w:t>…………………</w:t>
      </w:r>
      <w:proofErr w:type="gramStart"/>
      <w:r w:rsidRPr="00062C73">
        <w:rPr>
          <w:rFonts w:cs="Arial"/>
          <w:b/>
          <w:bCs/>
          <w:color w:val="auto"/>
          <w:highlight w:val="yellow"/>
        </w:rPr>
        <w:t>…..</w:t>
      </w:r>
      <w:r w:rsidRPr="00062C73">
        <w:rPr>
          <w:rFonts w:cs="Arial"/>
          <w:b/>
          <w:bCs/>
          <w:color w:val="auto"/>
        </w:rPr>
        <w:t xml:space="preserve"> </w:t>
      </w:r>
      <w:r w:rsidRPr="00062C73">
        <w:rPr>
          <w:rFonts w:cs="Arial"/>
          <w:color w:val="auto"/>
        </w:rPr>
        <w:t>se</w:t>
      </w:r>
      <w:proofErr w:type="gramEnd"/>
      <w:r w:rsidRPr="00062C73">
        <w:rPr>
          <w:rFonts w:cs="Arial"/>
          <w:color w:val="auto"/>
        </w:rPr>
        <w:t xml:space="preserve"> sídlem </w:t>
      </w:r>
      <w:r w:rsidRPr="00062C73">
        <w:rPr>
          <w:rFonts w:cs="Arial"/>
          <w:color w:val="auto"/>
          <w:highlight w:val="yellow"/>
        </w:rPr>
        <w:t>…………………………………</w:t>
      </w:r>
      <w:r w:rsidRPr="00062C73">
        <w:rPr>
          <w:rFonts w:cs="Arial"/>
          <w:color w:val="auto"/>
        </w:rPr>
        <w:t xml:space="preserve">, IČ: </w:t>
      </w:r>
      <w:r w:rsidRPr="00062C73">
        <w:rPr>
          <w:rFonts w:cs="Arial"/>
          <w:color w:val="auto"/>
          <w:highlight w:val="yellow"/>
        </w:rPr>
        <w:t>………………..</w:t>
      </w:r>
      <w:r w:rsidRPr="00062C73">
        <w:rPr>
          <w:rFonts w:cs="Arial"/>
          <w:color w:val="auto"/>
        </w:rPr>
        <w:t xml:space="preserve"> DIČ: </w:t>
      </w:r>
      <w:r w:rsidRPr="00062C73">
        <w:rPr>
          <w:rFonts w:cs="Arial"/>
          <w:color w:val="auto"/>
          <w:highlight w:val="yellow"/>
        </w:rPr>
        <w:t>………………..</w:t>
      </w:r>
      <w:r w:rsidRPr="00062C73">
        <w:rPr>
          <w:rFonts w:cs="Arial"/>
          <w:color w:val="auto"/>
        </w:rPr>
        <w:t xml:space="preserve">, </w:t>
      </w:r>
    </w:p>
    <w:p w:rsidR="006B0D44" w:rsidRPr="00062C73" w:rsidRDefault="006B0D44" w:rsidP="006B0D44">
      <w:pPr>
        <w:spacing w:after="60"/>
        <w:rPr>
          <w:rFonts w:cs="Arial"/>
          <w:color w:val="auto"/>
        </w:rPr>
      </w:pPr>
      <w:r w:rsidRPr="00062C73">
        <w:rPr>
          <w:rFonts w:cs="Arial"/>
          <w:color w:val="auto"/>
        </w:rPr>
        <w:t xml:space="preserve">jednající </w:t>
      </w:r>
      <w:r w:rsidRPr="00062C73">
        <w:rPr>
          <w:rFonts w:cs="Arial"/>
          <w:b/>
          <w:color w:val="auto"/>
          <w:highlight w:val="yellow"/>
        </w:rPr>
        <w:t>………………</w:t>
      </w:r>
      <w:proofErr w:type="gramStart"/>
      <w:r w:rsidRPr="00062C73">
        <w:rPr>
          <w:rFonts w:cs="Arial"/>
          <w:b/>
          <w:color w:val="auto"/>
          <w:highlight w:val="yellow"/>
        </w:rPr>
        <w:t>…..</w:t>
      </w:r>
      <w:proofErr w:type="gramEnd"/>
    </w:p>
    <w:p w:rsidR="00B61DFF" w:rsidRPr="00062C73" w:rsidRDefault="006B0D44" w:rsidP="006B0D44">
      <w:pPr>
        <w:spacing w:after="60"/>
        <w:rPr>
          <w:rFonts w:cs="Arial"/>
          <w:color w:val="auto"/>
        </w:rPr>
      </w:pPr>
      <w:r w:rsidRPr="00062C73">
        <w:rPr>
          <w:rFonts w:cs="Arial"/>
          <w:color w:val="auto"/>
        </w:rPr>
        <w:t>(</w:t>
      </w:r>
      <w:r w:rsidR="00B61DFF" w:rsidRPr="00062C73">
        <w:rPr>
          <w:rFonts w:cs="Arial"/>
          <w:color w:val="auto"/>
        </w:rPr>
        <w:t>dále jen "</w:t>
      </w:r>
      <w:r w:rsidR="00B61DFF" w:rsidRPr="00062C73">
        <w:rPr>
          <w:rFonts w:cs="Arial"/>
          <w:b/>
          <w:color w:val="auto"/>
        </w:rPr>
        <w:t>Objednatel</w:t>
      </w:r>
      <w:r w:rsidR="00B61DFF" w:rsidRPr="00062C73">
        <w:rPr>
          <w:rFonts w:cs="Arial"/>
          <w:color w:val="auto"/>
        </w:rPr>
        <w:t>")</w:t>
      </w:r>
    </w:p>
    <w:p w:rsidR="00CA101A" w:rsidRPr="00062C73" w:rsidRDefault="00CA101A" w:rsidP="00B61DFF">
      <w:pPr>
        <w:spacing w:after="60"/>
        <w:jc w:val="right"/>
        <w:rPr>
          <w:rFonts w:cs="Arial"/>
          <w:color w:val="auto"/>
        </w:rPr>
      </w:pPr>
    </w:p>
    <w:p w:rsidR="00B61DFF" w:rsidRPr="00062C73" w:rsidRDefault="00B61DFF" w:rsidP="00B61DFF">
      <w:pPr>
        <w:pStyle w:val="Nzev"/>
        <w:spacing w:after="60"/>
        <w:rPr>
          <w:rFonts w:ascii="Arial" w:hAnsi="Arial" w:cs="Arial"/>
          <w:b w:val="0"/>
          <w:sz w:val="20"/>
        </w:rPr>
      </w:pPr>
    </w:p>
    <w:p w:rsidR="00B61DFF" w:rsidRPr="00062C73" w:rsidRDefault="00D45A3F" w:rsidP="0027451C">
      <w:pPr>
        <w:keepNext/>
        <w:spacing w:after="0"/>
        <w:jc w:val="center"/>
        <w:rPr>
          <w:rFonts w:cs="Arial"/>
          <w:b/>
          <w:bCs/>
          <w:color w:val="auto"/>
          <w:sz w:val="20"/>
          <w:szCs w:val="20"/>
        </w:rPr>
      </w:pPr>
      <w:r w:rsidRPr="00062C73">
        <w:rPr>
          <w:rFonts w:cs="Arial"/>
          <w:b/>
          <w:bCs/>
          <w:color w:val="auto"/>
          <w:sz w:val="20"/>
          <w:szCs w:val="20"/>
        </w:rPr>
        <w:t>Článek</w:t>
      </w:r>
      <w:r w:rsidR="00B61DFF" w:rsidRPr="00062C73">
        <w:rPr>
          <w:rFonts w:cs="Arial"/>
          <w:b/>
          <w:bCs/>
          <w:color w:val="auto"/>
          <w:sz w:val="20"/>
          <w:szCs w:val="20"/>
        </w:rPr>
        <w:t xml:space="preserve"> I.</w:t>
      </w:r>
    </w:p>
    <w:p w:rsidR="00B61DFF" w:rsidRPr="00062C73" w:rsidRDefault="00B61DFF" w:rsidP="0027451C">
      <w:pPr>
        <w:pStyle w:val="Zkladntext"/>
        <w:keepNext/>
        <w:keepLines/>
        <w:spacing w:after="60"/>
        <w:ind w:left="0" w:firstLine="0"/>
        <w:rPr>
          <w:rFonts w:ascii="Arial" w:hAnsi="Arial" w:cs="Arial"/>
          <w:bCs/>
          <w:i w:val="0"/>
          <w:sz w:val="20"/>
          <w:u w:val="none"/>
        </w:rPr>
      </w:pPr>
      <w:r w:rsidRPr="00062C73">
        <w:rPr>
          <w:rFonts w:ascii="Arial" w:hAnsi="Arial" w:cs="Arial"/>
          <w:bCs/>
          <w:i w:val="0"/>
          <w:sz w:val="20"/>
          <w:u w:val="none"/>
        </w:rPr>
        <w:t>PŘEDMĚT SMLOUVY</w:t>
      </w:r>
    </w:p>
    <w:p w:rsidR="006B0D44" w:rsidRPr="00062C73" w:rsidRDefault="00B61DFF" w:rsidP="006B0D44">
      <w:pPr>
        <w:pStyle w:val="Zkladntext"/>
        <w:numPr>
          <w:ilvl w:val="1"/>
          <w:numId w:val="1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Touto Smlouvou se </w:t>
      </w:r>
      <w:r w:rsidR="009109C8" w:rsidRPr="00062C73">
        <w:rPr>
          <w:rFonts w:ascii="Arial" w:hAnsi="Arial" w:cs="Arial"/>
          <w:b w:val="0"/>
          <w:i w:val="0"/>
          <w:sz w:val="20"/>
          <w:u w:val="none"/>
        </w:rPr>
        <w:t xml:space="preserve">Zhotovitel 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zavazuje </w:t>
      </w:r>
      <w:r w:rsidR="00695225" w:rsidRPr="00062C73">
        <w:rPr>
          <w:rFonts w:ascii="Arial" w:hAnsi="Arial" w:cs="Arial"/>
          <w:b w:val="0"/>
          <w:i w:val="0"/>
          <w:sz w:val="20"/>
          <w:u w:val="none"/>
        </w:rPr>
        <w:t xml:space="preserve">poskytnout 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Objednateli </w:t>
      </w:r>
      <w:r w:rsidR="006B0D44" w:rsidRPr="00062C73">
        <w:rPr>
          <w:rFonts w:ascii="Arial" w:hAnsi="Arial" w:cs="Arial"/>
          <w:b w:val="0"/>
          <w:i w:val="0"/>
          <w:sz w:val="20"/>
          <w:u w:val="none"/>
        </w:rPr>
        <w:t>školení pro zaměstnance NTK; vytvoření e-</w:t>
      </w:r>
      <w:proofErr w:type="spellStart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>learningových</w:t>
      </w:r>
      <w:proofErr w:type="spellEnd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 xml:space="preserve"> studijních </w:t>
      </w:r>
      <w:proofErr w:type="spellStart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>oporv</w:t>
      </w:r>
      <w:proofErr w:type="spellEnd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 xml:space="preserve"> LMS </w:t>
      </w:r>
      <w:proofErr w:type="spellStart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>Moodle</w:t>
      </w:r>
      <w:proofErr w:type="spellEnd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 xml:space="preserve">, zabezpečení provozu LMS </w:t>
      </w:r>
      <w:proofErr w:type="spellStart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>Moodle</w:t>
      </w:r>
      <w:proofErr w:type="spellEnd"/>
      <w:r w:rsidR="006B0D44" w:rsidRPr="00062C73">
        <w:rPr>
          <w:rFonts w:ascii="Arial" w:hAnsi="Arial" w:cs="Arial"/>
          <w:b w:val="0"/>
          <w:i w:val="0"/>
          <w:sz w:val="20"/>
          <w:u w:val="none"/>
        </w:rPr>
        <w:t xml:space="preserve"> a vytvoření šablon pro vytváření studijních materiálů).</w:t>
      </w:r>
    </w:p>
    <w:p w:rsidR="006B0D44" w:rsidRPr="00062C73" w:rsidRDefault="006B0D44" w:rsidP="006B0D44">
      <w:pPr>
        <w:pStyle w:val="Zkladntext"/>
        <w:numPr>
          <w:ilvl w:val="1"/>
          <w:numId w:val="1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Zhotovitel realizuje školení v budově Objednatele a vytvoří cyklus e-</w:t>
      </w:r>
      <w:proofErr w:type="spellStart"/>
      <w:r w:rsidRPr="00062C73">
        <w:rPr>
          <w:rFonts w:ascii="Arial" w:hAnsi="Arial" w:cs="Arial"/>
          <w:b w:val="0"/>
          <w:i w:val="0"/>
          <w:sz w:val="20"/>
          <w:u w:val="none"/>
        </w:rPr>
        <w:t>learningových</w:t>
      </w:r>
      <w:proofErr w:type="spellEnd"/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kurzů jako podporu pro tato školení. E-</w:t>
      </w:r>
      <w:proofErr w:type="spellStart"/>
      <w:r w:rsidRPr="00062C73">
        <w:rPr>
          <w:rFonts w:ascii="Arial" w:hAnsi="Arial" w:cs="Arial"/>
          <w:b w:val="0"/>
          <w:i w:val="0"/>
          <w:sz w:val="20"/>
          <w:u w:val="none"/>
        </w:rPr>
        <w:t>learningový</w:t>
      </w:r>
      <w:proofErr w:type="spellEnd"/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kurz bude vytvořen v aplikaci e-</w:t>
      </w:r>
      <w:proofErr w:type="spellStart"/>
      <w:r w:rsidRPr="00062C73">
        <w:rPr>
          <w:rFonts w:ascii="Arial" w:hAnsi="Arial" w:cs="Arial"/>
          <w:b w:val="0"/>
          <w:i w:val="0"/>
          <w:sz w:val="20"/>
          <w:u w:val="none"/>
        </w:rPr>
        <w:t>learning</w:t>
      </w:r>
      <w:proofErr w:type="spellEnd"/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management systém (LMS) </w:t>
      </w:r>
      <w:proofErr w:type="spellStart"/>
      <w:r w:rsidRPr="00062C73">
        <w:rPr>
          <w:rFonts w:ascii="Arial" w:hAnsi="Arial" w:cs="Arial"/>
          <w:b w:val="0"/>
          <w:i w:val="0"/>
          <w:sz w:val="20"/>
          <w:u w:val="none"/>
        </w:rPr>
        <w:t>Moodle</w:t>
      </w:r>
      <w:proofErr w:type="spellEnd"/>
      <w:r w:rsidRPr="00062C73">
        <w:rPr>
          <w:rFonts w:ascii="Arial" w:hAnsi="Arial" w:cs="Arial"/>
          <w:b w:val="0"/>
          <w:i w:val="0"/>
          <w:sz w:val="20"/>
          <w:u w:val="none"/>
        </w:rPr>
        <w:t>. Zhotovitel zajistí instalaci a funkční technickou podporu LMS na server Objednatele v součinnosti s Objednatelem dle harmonogramu a požadovaného rozsahu plnění. E-</w:t>
      </w:r>
      <w:proofErr w:type="spellStart"/>
      <w:r w:rsidRPr="00062C73">
        <w:rPr>
          <w:rFonts w:ascii="Arial" w:hAnsi="Arial" w:cs="Arial"/>
          <w:b w:val="0"/>
          <w:i w:val="0"/>
          <w:sz w:val="20"/>
          <w:u w:val="none"/>
        </w:rPr>
        <w:t>learningové</w:t>
      </w:r>
      <w:proofErr w:type="spellEnd"/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kurzy budou obsahovat textovou oporu, prezentace, vzdělávací videa a evaluační nástroje pro ověření znalostí. </w:t>
      </w:r>
    </w:p>
    <w:p w:rsidR="006B0D44" w:rsidRPr="00062C73" w:rsidRDefault="006B0D44" w:rsidP="006B0D44">
      <w:pPr>
        <w:pStyle w:val="Zkladntext"/>
        <w:numPr>
          <w:ilvl w:val="1"/>
          <w:numId w:val="1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Zhotovitel vytvoří šablony pro vytváření dalších e-</w:t>
      </w:r>
      <w:proofErr w:type="spellStart"/>
      <w:r w:rsidRPr="00062C73">
        <w:rPr>
          <w:rFonts w:ascii="Arial" w:hAnsi="Arial" w:cs="Arial"/>
          <w:b w:val="0"/>
          <w:i w:val="0"/>
          <w:sz w:val="20"/>
          <w:u w:val="none"/>
        </w:rPr>
        <w:t>learningových</w:t>
      </w:r>
      <w:proofErr w:type="spellEnd"/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kurzů pro zaměstnance Obj</w:t>
      </w:r>
      <w:r w:rsidR="00D404AE">
        <w:rPr>
          <w:rFonts w:ascii="Arial" w:hAnsi="Arial" w:cs="Arial"/>
          <w:b w:val="0"/>
          <w:i w:val="0"/>
          <w:sz w:val="20"/>
          <w:u w:val="none"/>
        </w:rPr>
        <w:t>e</w:t>
      </w:r>
      <w:r w:rsidRPr="00062C73">
        <w:rPr>
          <w:rFonts w:ascii="Arial" w:hAnsi="Arial" w:cs="Arial"/>
          <w:b w:val="0"/>
          <w:i w:val="0"/>
          <w:sz w:val="20"/>
          <w:u w:val="none"/>
        </w:rPr>
        <w:t>dnatele nad rámec kursů, které jsou součástí dodávky a tisk podkladových materiálů pro účastníky školení Obj</w:t>
      </w:r>
      <w:r w:rsidR="00D404AE">
        <w:rPr>
          <w:rFonts w:ascii="Arial" w:hAnsi="Arial" w:cs="Arial"/>
          <w:b w:val="0"/>
          <w:i w:val="0"/>
          <w:sz w:val="20"/>
          <w:u w:val="none"/>
        </w:rPr>
        <w:t>e</w:t>
      </w:r>
      <w:r w:rsidRPr="00062C73">
        <w:rPr>
          <w:rFonts w:ascii="Arial" w:hAnsi="Arial" w:cs="Arial"/>
          <w:b w:val="0"/>
          <w:i w:val="0"/>
          <w:sz w:val="20"/>
          <w:u w:val="none"/>
        </w:rPr>
        <w:t>dnatele. Kursy budou dodány v úpravě umožňující průběžnou aktualizaci dat, zvláště s ohledem na měnící se prostředí legislativních a organizačních aspektů chodu Objednatele. Zhotovitel zajistí školení pracovníků (trenérů) pro věcnou a organizační správu e-</w:t>
      </w:r>
      <w:proofErr w:type="spellStart"/>
      <w:r w:rsidRPr="00062C73">
        <w:rPr>
          <w:rFonts w:ascii="Arial" w:hAnsi="Arial" w:cs="Arial"/>
          <w:b w:val="0"/>
          <w:i w:val="0"/>
          <w:sz w:val="20"/>
          <w:u w:val="none"/>
        </w:rPr>
        <w:t>learningových</w:t>
      </w:r>
      <w:proofErr w:type="spellEnd"/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kurzů. </w:t>
      </w:r>
    </w:p>
    <w:p w:rsidR="005904F7" w:rsidRPr="00062C73" w:rsidRDefault="006B0D44" w:rsidP="0027451C">
      <w:pPr>
        <w:pStyle w:val="Zkladntext"/>
        <w:numPr>
          <w:ilvl w:val="1"/>
          <w:numId w:val="1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Zhotovitel se aktivně zúčastní </w:t>
      </w:r>
      <w:smartTag w:uri="urn:schemas-microsoft-com:office:smarttags" w:element="metricconverter">
        <w:smartTagPr>
          <w:attr w:name="ProductID" w:val="2. a"/>
        </w:smartTagPr>
        <w:r w:rsidRPr="00062C73">
          <w:rPr>
            <w:rFonts w:ascii="Arial" w:hAnsi="Arial" w:cs="Arial"/>
            <w:b w:val="0"/>
            <w:i w:val="0"/>
            <w:sz w:val="20"/>
            <w:u w:val="none"/>
          </w:rPr>
          <w:t>2. a</w:t>
        </w:r>
      </w:smartTag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3. konference v listopadu 2012 a 2013 Efektivní informační služby Objednatele pro veřejnost a státní správu. Součástí bude prezentace plnění Zhotovitele a účast na odborné diskuzi.</w:t>
      </w:r>
    </w:p>
    <w:p w:rsidR="005145F8" w:rsidRPr="00062C73" w:rsidRDefault="005145F8" w:rsidP="0027451C">
      <w:pPr>
        <w:pStyle w:val="Zkladntext"/>
        <w:numPr>
          <w:ilvl w:val="1"/>
          <w:numId w:val="1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lastRenderedPageBreak/>
        <w:t>Podrobná specifikace předmětu plnění je uvedena v příloze č. 1, která tvoří nedílnou součást této smlouvy</w:t>
      </w:r>
    </w:p>
    <w:p w:rsidR="00B61DFF" w:rsidRPr="00062C73" w:rsidRDefault="00B61DFF" w:rsidP="00B61DFF">
      <w:pPr>
        <w:spacing w:after="60"/>
        <w:rPr>
          <w:rFonts w:cs="Arial"/>
          <w:color w:val="auto"/>
          <w:sz w:val="20"/>
          <w:szCs w:val="20"/>
        </w:rPr>
      </w:pPr>
    </w:p>
    <w:p w:rsidR="00B61DFF" w:rsidRPr="00062C73" w:rsidRDefault="00D45A3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bCs/>
          <w:color w:val="auto"/>
          <w:sz w:val="20"/>
          <w:szCs w:val="20"/>
        </w:rPr>
        <w:t>Článek</w:t>
      </w:r>
      <w:r w:rsidR="00B61DFF" w:rsidRPr="00062C73">
        <w:rPr>
          <w:rFonts w:cs="Arial"/>
          <w:b/>
          <w:color w:val="auto"/>
          <w:sz w:val="20"/>
          <w:szCs w:val="20"/>
        </w:rPr>
        <w:t xml:space="preserve"> II.</w:t>
      </w:r>
    </w:p>
    <w:p w:rsidR="00B61DFF" w:rsidRPr="00062C73" w:rsidRDefault="00B61DFF" w:rsidP="0027451C">
      <w:pPr>
        <w:spacing w:before="0" w:after="60"/>
        <w:jc w:val="center"/>
        <w:rPr>
          <w:rFonts w:cs="Arial"/>
          <w:b/>
          <w:caps/>
          <w:color w:val="auto"/>
          <w:sz w:val="20"/>
          <w:szCs w:val="20"/>
        </w:rPr>
      </w:pPr>
      <w:r w:rsidRPr="00062C73">
        <w:rPr>
          <w:rFonts w:cs="Arial"/>
          <w:b/>
          <w:caps/>
          <w:color w:val="auto"/>
          <w:sz w:val="20"/>
          <w:szCs w:val="20"/>
        </w:rPr>
        <w:t>Práva a povinnosti smluvních stran</w:t>
      </w:r>
    </w:p>
    <w:p w:rsidR="00B61DFF" w:rsidRPr="00062C73" w:rsidRDefault="00B61DFF" w:rsidP="00B61DFF">
      <w:pPr>
        <w:spacing w:after="60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A. Zhotovitel se zavazuje: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Materiály vzniklé jako výstupy </w:t>
      </w:r>
      <w:r w:rsidR="005145F8" w:rsidRPr="00062C73">
        <w:rPr>
          <w:rFonts w:ascii="Arial" w:hAnsi="Arial" w:cs="Arial"/>
          <w:b w:val="0"/>
          <w:i w:val="0"/>
          <w:sz w:val="20"/>
          <w:u w:val="none"/>
        </w:rPr>
        <w:t xml:space="preserve">při realizaci předmětu plnění </w:t>
      </w:r>
      <w:r w:rsidRPr="00062C73">
        <w:rPr>
          <w:rFonts w:ascii="Arial" w:hAnsi="Arial" w:cs="Arial"/>
          <w:b w:val="0"/>
          <w:i w:val="0"/>
          <w:sz w:val="20"/>
          <w:u w:val="none"/>
        </w:rPr>
        <w:t>předat do vlastnictví Objednatele.</w:t>
      </w:r>
    </w:p>
    <w:p w:rsidR="00B61DFF" w:rsidRPr="00062C73" w:rsidRDefault="005145F8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Školení realizovaná v rámci plnění smlouvy </w:t>
      </w:r>
      <w:r w:rsidR="00B61DFF" w:rsidRPr="00062C73">
        <w:rPr>
          <w:rFonts w:ascii="Arial" w:hAnsi="Arial" w:cs="Arial"/>
          <w:b w:val="0"/>
          <w:i w:val="0"/>
          <w:sz w:val="20"/>
          <w:u w:val="none"/>
        </w:rPr>
        <w:t>provádět členy týmu uv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edenými v seznamu v Příloze č. </w:t>
      </w:r>
      <w:r w:rsidR="00062C73" w:rsidRPr="00062C73">
        <w:rPr>
          <w:rFonts w:ascii="Arial" w:hAnsi="Arial" w:cs="Arial"/>
          <w:b w:val="0"/>
          <w:i w:val="0"/>
          <w:sz w:val="20"/>
          <w:u w:val="none"/>
        </w:rPr>
        <w:t>2</w:t>
      </w:r>
      <w:r w:rsidR="00B61DFF" w:rsidRPr="00062C73">
        <w:rPr>
          <w:rFonts w:ascii="Arial" w:hAnsi="Arial" w:cs="Arial"/>
          <w:b w:val="0"/>
          <w:i w:val="0"/>
          <w:sz w:val="20"/>
          <w:u w:val="none"/>
        </w:rPr>
        <w:t>, která je nedílnou součástí této Smlouvy. Členové týmu podléhají schválení Objednatelem.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Průběžně spolupracovat s Objednatelem při přípravě a realizaci </w:t>
      </w:r>
      <w:r w:rsidR="005145F8" w:rsidRPr="00062C73">
        <w:rPr>
          <w:rFonts w:ascii="Arial" w:hAnsi="Arial" w:cs="Arial"/>
          <w:b w:val="0"/>
          <w:i w:val="0"/>
          <w:sz w:val="20"/>
          <w:u w:val="none"/>
        </w:rPr>
        <w:t>předmětu smlouvy</w:t>
      </w:r>
      <w:r w:rsidRPr="00062C73">
        <w:rPr>
          <w:rFonts w:ascii="Arial" w:hAnsi="Arial" w:cs="Arial"/>
          <w:b w:val="0"/>
          <w:i w:val="0"/>
          <w:sz w:val="20"/>
          <w:u w:val="none"/>
        </w:rPr>
        <w:t>. Kontaktní osobou za objednatele je</w:t>
      </w:r>
      <w:r w:rsidR="00D404AE">
        <w:rPr>
          <w:rFonts w:ascii="Arial" w:hAnsi="Arial" w:cs="Arial"/>
          <w:b w:val="0"/>
          <w:i w:val="0"/>
          <w:sz w:val="20"/>
          <w:u w:val="none"/>
        </w:rPr>
        <w:t xml:space="preserve"> Magdalena Hornová.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Provádět činnost uvedenou v článku I. této Smlouvy v souladu s obecně závaznými právními předpisy.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Chránit dobré jméno Objednatele.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Splnit veškeré závazky vyplývající z této Smlouvy v souladu s právními předpisy a odbornými standardy bez neoprávněných zásahů do práv třetích osob, zejména práv autorských, průmyslových a jiných práv duševního vlastnictví.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Zhotovitel souhlasí, že ve smyslu ust. § 2 písm. e) zákona č. 320/2001 Sb., o finanční kontrole ve veřejné správě a změně některých zákonů, bude spolupůsobit při výkonu finanční kontroly a</w:t>
      </w:r>
      <w:r w:rsidR="00D934E2" w:rsidRPr="00062C73">
        <w:rPr>
          <w:rFonts w:ascii="Arial" w:hAnsi="Arial" w:cs="Arial"/>
          <w:b w:val="0"/>
          <w:i w:val="0"/>
          <w:sz w:val="20"/>
          <w:u w:val="none"/>
        </w:rPr>
        <w:t> </w:t>
      </w:r>
      <w:r w:rsidRPr="00062C73">
        <w:rPr>
          <w:rFonts w:ascii="Arial" w:hAnsi="Arial" w:cs="Arial"/>
          <w:b w:val="0"/>
          <w:i w:val="0"/>
          <w:sz w:val="20"/>
          <w:u w:val="none"/>
        </w:rPr>
        <w:t>dále se Zhotovitel zavazuje za účelem ověřování plnění povinností vyplývajících z podmínek programu ESÍ, jehož součástí je projekt a v souladu se zákonem č. 320/2001 Sb., o finanční kontrole, ve znění pozdějších předpisů, nařízení Rady (ES) č. 1083/2006 o obecných ustanoveních týkajících se Evropského fondu pro regionální rozvoj, Evropského sociálního fondu a fondu soudržnosti a o zrušení nařízení (ES) č. 1260/1999 nařízení Komise (ES) č.</w:t>
      </w:r>
      <w:r w:rsidR="00D934E2" w:rsidRPr="00062C73">
        <w:rPr>
          <w:rFonts w:ascii="Arial" w:hAnsi="Arial" w:cs="Arial"/>
          <w:b w:val="0"/>
          <w:i w:val="0"/>
          <w:sz w:val="20"/>
          <w:u w:val="none"/>
        </w:rPr>
        <w:t> </w:t>
      </w:r>
      <w:r w:rsidRPr="00062C73">
        <w:rPr>
          <w:rFonts w:ascii="Arial" w:hAnsi="Arial" w:cs="Arial"/>
          <w:b w:val="0"/>
          <w:i w:val="0"/>
          <w:sz w:val="20"/>
          <w:u w:val="none"/>
        </w:rPr>
        <w:t>1828/2006, kterým se stanoví prováděcí pravidla k nařízení Rady (ES) č. 1083/2006 o</w:t>
      </w:r>
      <w:r w:rsidR="00D934E2" w:rsidRPr="00062C73">
        <w:rPr>
          <w:rFonts w:ascii="Arial" w:hAnsi="Arial" w:cs="Arial"/>
          <w:b w:val="0"/>
          <w:i w:val="0"/>
          <w:sz w:val="20"/>
          <w:u w:val="none"/>
        </w:rPr>
        <w:t> </w:t>
      </w:r>
      <w:r w:rsidRPr="00062C73">
        <w:rPr>
          <w:rFonts w:ascii="Arial" w:hAnsi="Arial" w:cs="Arial"/>
          <w:b w:val="0"/>
          <w:i w:val="0"/>
          <w:sz w:val="20"/>
          <w:u w:val="none"/>
        </w:rPr>
        <w:t>obecných ustanoveních týkajících se Evropského fondu pro regionální rozvoj, Evropského sociálního fondu a fondu soudržnosti a k nařízení Evropského parlamentu a Rady (ES) č.</w:t>
      </w:r>
      <w:r w:rsidR="00D934E2" w:rsidRPr="00062C73">
        <w:rPr>
          <w:rFonts w:ascii="Arial" w:hAnsi="Arial" w:cs="Arial"/>
          <w:b w:val="0"/>
          <w:i w:val="0"/>
          <w:sz w:val="20"/>
          <w:u w:val="none"/>
        </w:rPr>
        <w:t> </w:t>
      </w:r>
      <w:r w:rsidRPr="00062C73">
        <w:rPr>
          <w:rFonts w:ascii="Arial" w:hAnsi="Arial" w:cs="Arial"/>
          <w:b w:val="0"/>
          <w:i w:val="0"/>
          <w:sz w:val="20"/>
          <w:u w:val="none"/>
        </w:rPr>
        <w:t>1081/2006 o Evropském sociálním fondu a v souladu s právními předpisy ČR a právem ES vytvořit podmínky (tj. poskytnout požadované informace a dokumentaci zaměstnancům nebo zmocněncům pověřených orgánů – Odbor strukturálních fondů Ministerstva vnitra ČR, Ministerstva pro místní rozvoj, Ministerstva financí, Evropské komise, Evropského účetního dvora, Nejvyššího kontrolního úřadu, příslušného finančního úřadu a dalších oprávněných orgánů státní správy) a je povinen vytvořit těmto osobám podmínky k provedení kontroly vztahující se k realizaci projektu a poskytnout jim při provádění kontroly součinnost.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Zhotovitel je povinen umožnit osobám oprávněným k výkonu kontroly projektu, z něhož je zakázka hrazena, provést kontrolu všech dokladů souvisejících s veřejnou zakázkou, a to po dobu danou právními předpisy ČR k jejich archivaci (zákon č. 563/1991 Sb., o účetnictví, a</w:t>
      </w:r>
      <w:r w:rsidR="00D934E2" w:rsidRPr="00062C73">
        <w:rPr>
          <w:rFonts w:ascii="Arial" w:hAnsi="Arial" w:cs="Arial"/>
          <w:b w:val="0"/>
          <w:i w:val="0"/>
          <w:sz w:val="20"/>
          <w:u w:val="none"/>
        </w:rPr>
        <w:t> 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zákon č. 235/2004 Sb., o dani z přidané hodnoty). </w:t>
      </w:r>
    </w:p>
    <w:p w:rsidR="00B61DFF" w:rsidRPr="00062C73" w:rsidRDefault="00A941C8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Zhotovitel se zavazuje ř</w:t>
      </w:r>
      <w:r w:rsidR="00B61DFF" w:rsidRPr="00062C73">
        <w:rPr>
          <w:rFonts w:ascii="Arial" w:hAnsi="Arial" w:cs="Arial"/>
          <w:b w:val="0"/>
          <w:i w:val="0"/>
          <w:sz w:val="20"/>
          <w:u w:val="none"/>
        </w:rPr>
        <w:t>ádně uchovávat veškerou dokumentaci související s realizací předmětu Smlouvy, včetně účetních dokladů v souladu s článkem 90 Nařízení Rady (ES) č. 1083/2006 minimálně do konce roku 2022, pokud zvláštní právní předpis nestanoví v době trvání tohoto závazku Zhotovitele lhůtu delší. Zhotovitel je rovněž povinen označovat veškeré účetní doklady týkající se plnění dle Smlouvy informací, že se jedná o projekt OP LZZ (Operační program Lidské zdroje a</w:t>
      </w:r>
      <w:r w:rsidR="00D934E2" w:rsidRPr="00062C73">
        <w:rPr>
          <w:rFonts w:ascii="Arial" w:hAnsi="Arial" w:cs="Arial"/>
          <w:b w:val="0"/>
          <w:i w:val="0"/>
          <w:sz w:val="20"/>
          <w:u w:val="none"/>
        </w:rPr>
        <w:t> </w:t>
      </w:r>
      <w:r w:rsidR="00B61DFF" w:rsidRPr="00062C73">
        <w:rPr>
          <w:rFonts w:ascii="Arial" w:hAnsi="Arial" w:cs="Arial"/>
          <w:b w:val="0"/>
          <w:i w:val="0"/>
          <w:sz w:val="20"/>
          <w:u w:val="none"/>
        </w:rPr>
        <w:t>zaměstnanost), a číslem projektu a dále dodržovat veškerá pravidla publicity stanovená v Manuálu pro publicitu.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Respektovat informační povinnost Objednatele dle Manuálu pro publicitu OP LZZ ve verzi 1.5, tj. loga ESF, EU, OP LZZ a prohlášení „Podporujeme vaši budoucnost“.</w:t>
      </w:r>
    </w:p>
    <w:p w:rsidR="00B61DFF" w:rsidRPr="00062C73" w:rsidRDefault="00B61DFF" w:rsidP="00B61DFF">
      <w:pPr>
        <w:pStyle w:val="Zkladntext"/>
        <w:numPr>
          <w:ilvl w:val="1"/>
          <w:numId w:val="4"/>
        </w:numPr>
        <w:tabs>
          <w:tab w:val="clear" w:pos="840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Zajistit, aby povinnosti ve vztahu k Projektu do konce roku </w:t>
      </w:r>
      <w:r w:rsidR="00D404AE" w:rsidRPr="00062C73">
        <w:rPr>
          <w:rFonts w:ascii="Arial" w:hAnsi="Arial" w:cs="Arial"/>
          <w:b w:val="0"/>
          <w:i w:val="0"/>
          <w:sz w:val="20"/>
          <w:u w:val="none"/>
        </w:rPr>
        <w:t>20</w:t>
      </w:r>
      <w:r w:rsidR="00D404AE">
        <w:rPr>
          <w:rFonts w:ascii="Arial" w:hAnsi="Arial" w:cs="Arial"/>
          <w:b w:val="0"/>
          <w:i w:val="0"/>
          <w:sz w:val="20"/>
          <w:u w:val="none"/>
        </w:rPr>
        <w:t>19?</w:t>
      </w:r>
      <w:r w:rsidR="00D404AE" w:rsidRPr="00062C73">
        <w:rPr>
          <w:rFonts w:ascii="Arial" w:hAnsi="Arial" w:cs="Arial"/>
          <w:b w:val="0"/>
          <w:i w:val="0"/>
          <w:sz w:val="20"/>
          <w:u w:val="none"/>
        </w:rPr>
        <w:t xml:space="preserve"> </w:t>
      </w:r>
      <w:proofErr w:type="gramStart"/>
      <w:r w:rsidRPr="00062C73">
        <w:rPr>
          <w:rFonts w:ascii="Arial" w:hAnsi="Arial" w:cs="Arial"/>
          <w:b w:val="0"/>
          <w:i w:val="0"/>
          <w:sz w:val="20"/>
          <w:u w:val="none"/>
        </w:rPr>
        <w:t>plnili</w:t>
      </w:r>
      <w:proofErr w:type="gramEnd"/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také subdodavatelé podílející se na Projektu.</w:t>
      </w:r>
    </w:p>
    <w:p w:rsidR="00B61DFF" w:rsidRPr="00062C73" w:rsidRDefault="00B61DFF" w:rsidP="00B61DFF">
      <w:pPr>
        <w:spacing w:after="60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B. Objednatel se zavazuje:</w:t>
      </w:r>
    </w:p>
    <w:p w:rsidR="00B61DFF" w:rsidRPr="00062C73" w:rsidRDefault="00B61DFF" w:rsidP="00362FA5">
      <w:pPr>
        <w:pStyle w:val="Zkladntext"/>
        <w:numPr>
          <w:ilvl w:val="1"/>
          <w:numId w:val="5"/>
        </w:numPr>
        <w:tabs>
          <w:tab w:val="clear" w:pos="840"/>
          <w:tab w:val="num" w:pos="567"/>
        </w:tabs>
        <w:autoSpaceDE w:val="0"/>
        <w:autoSpaceDN w:val="0"/>
        <w:adjustRightInd w:val="0"/>
        <w:spacing w:after="60"/>
        <w:ind w:left="567" w:hanging="567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lastRenderedPageBreak/>
        <w:t xml:space="preserve">Vytvořit vhodné podmínky pro efektivní součinnost se Zhotovitelem v souvislosti s plněním předmětu této Smlouvy. Hlavní odpovědnou osobou je za stranu Objednatele </w:t>
      </w:r>
      <w:r w:rsidR="00B91940">
        <w:rPr>
          <w:rFonts w:ascii="Arial" w:hAnsi="Arial" w:cs="Arial"/>
          <w:b w:val="0"/>
          <w:i w:val="0"/>
          <w:sz w:val="20"/>
          <w:u w:val="none"/>
        </w:rPr>
        <w:t>Radka Římanová.</w:t>
      </w:r>
    </w:p>
    <w:p w:rsidR="00B61DFF" w:rsidRPr="00062C73" w:rsidRDefault="00B61DFF" w:rsidP="0027451C">
      <w:pPr>
        <w:pStyle w:val="Zkladntext"/>
        <w:numPr>
          <w:ilvl w:val="1"/>
          <w:numId w:val="5"/>
        </w:numPr>
        <w:tabs>
          <w:tab w:val="clear" w:pos="840"/>
          <w:tab w:val="num" w:pos="567"/>
        </w:tabs>
        <w:autoSpaceDE w:val="0"/>
        <w:autoSpaceDN w:val="0"/>
        <w:adjustRightInd w:val="0"/>
        <w:spacing w:after="60"/>
        <w:ind w:left="567" w:hanging="561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Poskytnout Zhotoviteli podklady nezbytné k plnění závazků Zhotovitele dle této Smlouvy</w:t>
      </w:r>
      <w:r w:rsidR="000A3A72" w:rsidRPr="00062C73">
        <w:rPr>
          <w:rFonts w:ascii="Arial" w:hAnsi="Arial" w:cs="Arial"/>
          <w:b w:val="0"/>
          <w:i w:val="0"/>
          <w:sz w:val="20"/>
          <w:u w:val="none"/>
        </w:rPr>
        <w:t xml:space="preserve"> na základě jeho písemného vyžádání</w:t>
      </w:r>
      <w:r w:rsidRPr="00062C73">
        <w:rPr>
          <w:rFonts w:ascii="Arial" w:hAnsi="Arial" w:cs="Arial"/>
          <w:b w:val="0"/>
          <w:i w:val="0"/>
          <w:sz w:val="20"/>
          <w:u w:val="none"/>
        </w:rPr>
        <w:t>.</w:t>
      </w:r>
    </w:p>
    <w:p w:rsidR="00B61DFF" w:rsidRPr="00062C73" w:rsidRDefault="00B61DFF" w:rsidP="00362FA5">
      <w:pPr>
        <w:pStyle w:val="Zkladntext"/>
        <w:numPr>
          <w:ilvl w:val="1"/>
          <w:numId w:val="5"/>
        </w:numPr>
        <w:tabs>
          <w:tab w:val="clear" w:pos="840"/>
          <w:tab w:val="num" w:pos="284"/>
          <w:tab w:val="num" w:pos="567"/>
        </w:tabs>
        <w:autoSpaceDE w:val="0"/>
        <w:autoSpaceDN w:val="0"/>
        <w:adjustRightInd w:val="0"/>
        <w:spacing w:after="60"/>
        <w:ind w:left="567" w:hanging="561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Poskytovat Zhotoviteli informace potřebné pro kvalitní zajištění činnosti Zhotovitele v souvislosti s plněním této Smlouvy.</w:t>
      </w:r>
    </w:p>
    <w:p w:rsidR="00B61DFF" w:rsidRPr="00062C73" w:rsidRDefault="00B61DFF" w:rsidP="00362FA5">
      <w:pPr>
        <w:pStyle w:val="Zkladntext"/>
        <w:numPr>
          <w:ilvl w:val="1"/>
          <w:numId w:val="5"/>
        </w:numPr>
        <w:tabs>
          <w:tab w:val="clear" w:pos="840"/>
          <w:tab w:val="num" w:pos="284"/>
          <w:tab w:val="num" w:pos="567"/>
        </w:tabs>
        <w:autoSpaceDE w:val="0"/>
        <w:autoSpaceDN w:val="0"/>
        <w:adjustRightInd w:val="0"/>
        <w:spacing w:after="60"/>
        <w:ind w:left="567" w:hanging="561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Předat vždy s týdenním předstihem před </w:t>
      </w:r>
      <w:r w:rsidR="00062C73" w:rsidRPr="00062C73">
        <w:rPr>
          <w:rFonts w:ascii="Arial" w:hAnsi="Arial" w:cs="Arial"/>
          <w:b w:val="0"/>
          <w:i w:val="0"/>
          <w:sz w:val="20"/>
          <w:u w:val="none"/>
        </w:rPr>
        <w:t>školení</w:t>
      </w:r>
      <w:r w:rsidR="00B91940">
        <w:rPr>
          <w:rFonts w:ascii="Arial" w:hAnsi="Arial" w:cs="Arial"/>
          <w:b w:val="0"/>
          <w:i w:val="0"/>
          <w:sz w:val="20"/>
          <w:u w:val="none"/>
        </w:rPr>
        <w:t>m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Zhotoviteli </w:t>
      </w:r>
      <w:r w:rsidR="00B91940">
        <w:rPr>
          <w:rFonts w:ascii="Arial" w:hAnsi="Arial" w:cs="Arial"/>
          <w:b w:val="0"/>
          <w:i w:val="0"/>
          <w:sz w:val="20"/>
          <w:u w:val="none"/>
        </w:rPr>
        <w:t>počet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účastníků.</w:t>
      </w:r>
    </w:p>
    <w:p w:rsidR="00062C73" w:rsidRPr="00062C73" w:rsidRDefault="00B61DFF" w:rsidP="00362FA5">
      <w:pPr>
        <w:pStyle w:val="Zkladntext"/>
        <w:numPr>
          <w:ilvl w:val="1"/>
          <w:numId w:val="5"/>
        </w:numPr>
        <w:tabs>
          <w:tab w:val="clear" w:pos="840"/>
          <w:tab w:val="num" w:pos="284"/>
          <w:tab w:val="num" w:pos="567"/>
        </w:tabs>
        <w:autoSpaceDE w:val="0"/>
        <w:autoSpaceDN w:val="0"/>
        <w:adjustRightInd w:val="0"/>
        <w:spacing w:after="60"/>
        <w:ind w:left="567" w:hanging="561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Zajistit včasnou expedici pozvánek účastníkům </w:t>
      </w:r>
      <w:r w:rsidR="00062C73" w:rsidRPr="00062C73">
        <w:rPr>
          <w:rFonts w:ascii="Arial" w:hAnsi="Arial" w:cs="Arial"/>
          <w:b w:val="0"/>
          <w:i w:val="0"/>
          <w:sz w:val="20"/>
          <w:u w:val="none"/>
        </w:rPr>
        <w:t>kurzů.</w:t>
      </w:r>
    </w:p>
    <w:p w:rsidR="00B61DFF" w:rsidRPr="00062C73" w:rsidRDefault="00B61DFF" w:rsidP="00362FA5">
      <w:pPr>
        <w:pStyle w:val="Zkladntext"/>
        <w:numPr>
          <w:ilvl w:val="1"/>
          <w:numId w:val="5"/>
        </w:numPr>
        <w:tabs>
          <w:tab w:val="clear" w:pos="840"/>
          <w:tab w:val="num" w:pos="284"/>
          <w:tab w:val="num" w:pos="567"/>
        </w:tabs>
        <w:autoSpaceDE w:val="0"/>
        <w:autoSpaceDN w:val="0"/>
        <w:adjustRightInd w:val="0"/>
        <w:spacing w:after="60"/>
        <w:ind w:left="567" w:hanging="561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Zaplatit Zhotoviteli ve sjednaném termínu dohodnutou cenu. </w:t>
      </w:r>
    </w:p>
    <w:p w:rsidR="00B61DFF" w:rsidRPr="00062C73" w:rsidRDefault="00B61DFF" w:rsidP="00062C73">
      <w:pPr>
        <w:pStyle w:val="Zkladntext"/>
        <w:numPr>
          <w:ilvl w:val="1"/>
          <w:numId w:val="5"/>
        </w:numPr>
        <w:tabs>
          <w:tab w:val="clear" w:pos="840"/>
          <w:tab w:val="num" w:pos="284"/>
          <w:tab w:val="num" w:pos="567"/>
        </w:tabs>
        <w:autoSpaceDE w:val="0"/>
        <w:autoSpaceDN w:val="0"/>
        <w:adjustRightInd w:val="0"/>
        <w:spacing w:after="60"/>
        <w:ind w:left="567" w:hanging="561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Splnit veškeré závazky vyplývající z této Smlouvy v souladu s právními předpisy a odbornými standardy bez neoprávněných zásahů do práv třetích osob, zejména práv autorských, průmyslových a jiných práv duševního vlastnictví.</w:t>
      </w:r>
    </w:p>
    <w:p w:rsidR="00B61DFF" w:rsidRPr="00062C73" w:rsidRDefault="00B61DFF" w:rsidP="00B61DFF">
      <w:pPr>
        <w:pStyle w:val="Zkladntext"/>
        <w:spacing w:after="60"/>
        <w:ind w:left="6"/>
        <w:jc w:val="both"/>
        <w:rPr>
          <w:rFonts w:ascii="Arial" w:hAnsi="Arial" w:cs="Arial"/>
          <w:b w:val="0"/>
          <w:i w:val="0"/>
          <w:sz w:val="20"/>
          <w:u w:val="none"/>
        </w:rPr>
      </w:pPr>
    </w:p>
    <w:p w:rsidR="00B61DFF" w:rsidRPr="00062C73" w:rsidRDefault="00D45A3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bCs/>
          <w:color w:val="auto"/>
          <w:sz w:val="20"/>
          <w:szCs w:val="20"/>
        </w:rPr>
        <w:t>Článek</w:t>
      </w:r>
      <w:r w:rsidR="00B61DFF" w:rsidRPr="00062C73">
        <w:rPr>
          <w:rFonts w:cs="Arial"/>
          <w:b/>
          <w:color w:val="auto"/>
          <w:sz w:val="20"/>
          <w:szCs w:val="20"/>
        </w:rPr>
        <w:t xml:space="preserve"> III.</w:t>
      </w:r>
    </w:p>
    <w:p w:rsidR="00B61DFF" w:rsidRPr="00062C73" w:rsidRDefault="00B61DF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aps/>
          <w:color w:val="auto"/>
          <w:sz w:val="20"/>
          <w:szCs w:val="20"/>
        </w:rPr>
        <w:t>Cena a platební podmínky</w:t>
      </w:r>
    </w:p>
    <w:p w:rsidR="00B61DFF" w:rsidRPr="00062C73" w:rsidRDefault="00B61DFF" w:rsidP="00B61DFF">
      <w:pPr>
        <w:spacing w:after="60"/>
        <w:ind w:left="284" w:hanging="284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A. Cena</w:t>
      </w:r>
    </w:p>
    <w:p w:rsidR="00062C73" w:rsidRPr="00062C73" w:rsidRDefault="00364993" w:rsidP="00062C73">
      <w:pPr>
        <w:pStyle w:val="Zkladntext"/>
        <w:numPr>
          <w:ilvl w:val="1"/>
          <w:numId w:val="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/>
        <w:ind w:left="426" w:hanging="426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S</w:t>
      </w:r>
      <w:r w:rsidR="00B61DFF" w:rsidRPr="00062C73">
        <w:rPr>
          <w:rFonts w:ascii="Arial" w:hAnsi="Arial" w:cs="Arial"/>
          <w:b w:val="0"/>
          <w:i w:val="0"/>
          <w:sz w:val="20"/>
          <w:u w:val="none"/>
        </w:rPr>
        <w:t xml:space="preserve">mluvní strany se dohodly na následující 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odměně za realizaci předmětu </w:t>
      </w:r>
      <w:r w:rsidR="001A3EEE" w:rsidRPr="00062C73">
        <w:rPr>
          <w:rFonts w:ascii="Arial" w:hAnsi="Arial" w:cs="Arial"/>
          <w:b w:val="0"/>
          <w:i w:val="0"/>
          <w:sz w:val="20"/>
          <w:u w:val="none"/>
        </w:rPr>
        <w:t>smlouvy v souladu s</w:t>
      </w:r>
      <w:r w:rsidR="006D3310" w:rsidRPr="00062C73">
        <w:rPr>
          <w:rFonts w:ascii="Arial" w:hAnsi="Arial" w:cs="Arial"/>
          <w:b w:val="0"/>
          <w:i w:val="0"/>
          <w:sz w:val="20"/>
          <w:u w:val="none"/>
        </w:rPr>
        <w:t> </w:t>
      </w:r>
      <w:r w:rsidRPr="00062C73">
        <w:rPr>
          <w:rFonts w:ascii="Arial" w:hAnsi="Arial" w:cs="Arial"/>
          <w:b w:val="0"/>
          <w:i w:val="0"/>
          <w:sz w:val="20"/>
          <w:u w:val="none"/>
        </w:rPr>
        <w:t>článk</w:t>
      </w:r>
      <w:r w:rsidR="001A3EEE" w:rsidRPr="00062C73">
        <w:rPr>
          <w:rFonts w:ascii="Arial" w:hAnsi="Arial" w:cs="Arial"/>
          <w:b w:val="0"/>
          <w:i w:val="0"/>
          <w:sz w:val="20"/>
          <w:u w:val="none"/>
        </w:rPr>
        <w:t>em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</w:t>
      </w:r>
      <w:r w:rsidR="000A3A72" w:rsidRPr="00062C73">
        <w:rPr>
          <w:rFonts w:ascii="Arial" w:hAnsi="Arial" w:cs="Arial"/>
          <w:b w:val="0"/>
          <w:i w:val="0"/>
          <w:sz w:val="20"/>
          <w:u w:val="none"/>
        </w:rPr>
        <w:t xml:space="preserve">I. </w:t>
      </w:r>
      <w:r w:rsidR="001A3EEE" w:rsidRPr="00062C73">
        <w:rPr>
          <w:rFonts w:ascii="Arial" w:hAnsi="Arial" w:cs="Arial"/>
          <w:b w:val="0"/>
          <w:i w:val="0"/>
          <w:sz w:val="20"/>
          <w:u w:val="none"/>
        </w:rPr>
        <w:t>smlouvy</w:t>
      </w:r>
      <w:r w:rsidR="006D3310" w:rsidRPr="00062C73">
        <w:rPr>
          <w:rFonts w:ascii="Arial" w:hAnsi="Arial" w:cs="Arial"/>
          <w:b w:val="0"/>
          <w:i w:val="0"/>
          <w:sz w:val="20"/>
          <w:u w:val="none"/>
        </w:rPr>
        <w:t>,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a to ve výši</w:t>
      </w:r>
    </w:p>
    <w:tbl>
      <w:tblPr>
        <w:tblW w:w="743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748"/>
        <w:gridCol w:w="1440"/>
        <w:gridCol w:w="1980"/>
      </w:tblGrid>
      <w:tr w:rsidR="00062C73" w:rsidRPr="00062C73" w:rsidTr="008C0F01">
        <w:trPr>
          <w:trHeight w:val="549"/>
        </w:trPr>
        <w:tc>
          <w:tcPr>
            <w:tcW w:w="2268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Položka</w:t>
            </w:r>
          </w:p>
        </w:tc>
        <w:tc>
          <w:tcPr>
            <w:tcW w:w="1748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Cena bez DPH</w:t>
            </w:r>
          </w:p>
        </w:tc>
        <w:tc>
          <w:tcPr>
            <w:tcW w:w="144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DPH</w:t>
            </w:r>
          </w:p>
        </w:tc>
        <w:tc>
          <w:tcPr>
            <w:tcW w:w="198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Cena včetně DPH</w:t>
            </w:r>
          </w:p>
        </w:tc>
      </w:tr>
      <w:tr w:rsidR="00062C73" w:rsidRPr="00062C73" w:rsidTr="008C0F01">
        <w:trPr>
          <w:trHeight w:val="739"/>
        </w:trPr>
        <w:tc>
          <w:tcPr>
            <w:tcW w:w="2268" w:type="dxa"/>
            <w:vAlign w:val="center"/>
          </w:tcPr>
          <w:p w:rsidR="00062C73" w:rsidRPr="00062C73" w:rsidRDefault="00062C73" w:rsidP="008C0F01">
            <w:pPr>
              <w:pStyle w:val="Zkladntext2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Zajištění odborného školení dle bodu 4.2 zadávací dokumentace</w:t>
            </w:r>
          </w:p>
        </w:tc>
        <w:tc>
          <w:tcPr>
            <w:tcW w:w="1748" w:type="dxa"/>
            <w:shd w:val="clear" w:color="auto" w:fill="FFC000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4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8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</w:tr>
      <w:tr w:rsidR="00062C73" w:rsidRPr="00062C73" w:rsidTr="008C0F01">
        <w:trPr>
          <w:trHeight w:val="739"/>
        </w:trPr>
        <w:tc>
          <w:tcPr>
            <w:tcW w:w="2268" w:type="dxa"/>
            <w:vAlign w:val="center"/>
          </w:tcPr>
          <w:p w:rsidR="00062C73" w:rsidRPr="00062C73" w:rsidRDefault="00062C73" w:rsidP="008C0F01">
            <w:pPr>
              <w:pStyle w:val="Zkladntext2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Vytvoření e-</w:t>
            </w:r>
            <w:proofErr w:type="spellStart"/>
            <w:r w:rsidRPr="00062C73">
              <w:rPr>
                <w:rFonts w:ascii="Arial" w:hAnsi="Arial" w:cs="Arial"/>
                <w:sz w:val="20"/>
                <w:szCs w:val="20"/>
              </w:rPr>
              <w:t>learningu</w:t>
            </w:r>
            <w:proofErr w:type="spellEnd"/>
            <w:r w:rsidRPr="00062C73">
              <w:rPr>
                <w:rFonts w:ascii="Arial" w:hAnsi="Arial" w:cs="Arial"/>
                <w:sz w:val="20"/>
                <w:szCs w:val="20"/>
              </w:rPr>
              <w:t xml:space="preserve"> dle bodu 4.3 zadávací dokumentace</w:t>
            </w:r>
          </w:p>
        </w:tc>
        <w:tc>
          <w:tcPr>
            <w:tcW w:w="1748" w:type="dxa"/>
            <w:shd w:val="clear" w:color="auto" w:fill="FFC000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4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8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</w:tr>
      <w:tr w:rsidR="00062C73" w:rsidRPr="00062C73" w:rsidTr="008C0F01">
        <w:trPr>
          <w:trHeight w:val="739"/>
        </w:trPr>
        <w:tc>
          <w:tcPr>
            <w:tcW w:w="2268" w:type="dxa"/>
            <w:vAlign w:val="center"/>
          </w:tcPr>
          <w:p w:rsidR="00062C73" w:rsidRPr="00062C73" w:rsidRDefault="00062C73" w:rsidP="008C0F01">
            <w:pPr>
              <w:pStyle w:val="Zkladntext2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 xml:space="preserve">Zabezpečení LMS </w:t>
            </w:r>
            <w:proofErr w:type="spellStart"/>
            <w:r w:rsidRPr="00062C73">
              <w:rPr>
                <w:rFonts w:ascii="Arial" w:hAnsi="Arial" w:cs="Arial"/>
                <w:sz w:val="20"/>
                <w:szCs w:val="20"/>
              </w:rPr>
              <w:t>Moodle</w:t>
            </w:r>
            <w:proofErr w:type="spellEnd"/>
            <w:r w:rsidRPr="00062C73">
              <w:rPr>
                <w:rFonts w:ascii="Arial" w:hAnsi="Arial" w:cs="Arial"/>
                <w:sz w:val="20"/>
                <w:szCs w:val="20"/>
              </w:rPr>
              <w:t xml:space="preserve"> dle bodu 4.4 zadávací dokumentace</w:t>
            </w:r>
          </w:p>
        </w:tc>
        <w:tc>
          <w:tcPr>
            <w:tcW w:w="1748" w:type="dxa"/>
            <w:shd w:val="clear" w:color="auto" w:fill="FFC000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4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8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</w:tr>
      <w:tr w:rsidR="00062C73" w:rsidRPr="00062C73" w:rsidTr="008C0F01">
        <w:trPr>
          <w:trHeight w:val="739"/>
        </w:trPr>
        <w:tc>
          <w:tcPr>
            <w:tcW w:w="2268" w:type="dxa"/>
            <w:vAlign w:val="center"/>
          </w:tcPr>
          <w:p w:rsidR="00062C73" w:rsidRPr="00062C73" w:rsidRDefault="00062C73" w:rsidP="008C0F01">
            <w:pPr>
              <w:pStyle w:val="Zkladntext2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Vytvoření šablon dle bodu 4.5 zadávací dokumentace</w:t>
            </w:r>
          </w:p>
        </w:tc>
        <w:tc>
          <w:tcPr>
            <w:tcW w:w="1748" w:type="dxa"/>
            <w:shd w:val="clear" w:color="auto" w:fill="FFC000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4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8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</w:tr>
      <w:tr w:rsidR="00062C73" w:rsidRPr="00062C73" w:rsidTr="008C0F01">
        <w:trPr>
          <w:trHeight w:val="739"/>
        </w:trPr>
        <w:tc>
          <w:tcPr>
            <w:tcW w:w="2268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rFonts w:ascii="Arial" w:hAnsi="Arial" w:cs="Arial"/>
                <w:sz w:val="20"/>
                <w:szCs w:val="20"/>
              </w:rPr>
            </w:pPr>
            <w:r w:rsidRPr="00062C73">
              <w:rPr>
                <w:rFonts w:ascii="Arial" w:hAnsi="Arial" w:cs="Arial"/>
                <w:sz w:val="20"/>
                <w:szCs w:val="20"/>
              </w:rPr>
              <w:t>Nabídková cena celkem</w:t>
            </w:r>
          </w:p>
        </w:tc>
        <w:tc>
          <w:tcPr>
            <w:tcW w:w="1748" w:type="dxa"/>
            <w:shd w:val="clear" w:color="auto" w:fill="FFC000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4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80" w:type="dxa"/>
            <w:vAlign w:val="center"/>
          </w:tcPr>
          <w:p w:rsidR="00062C73" w:rsidRPr="00062C73" w:rsidRDefault="00062C73" w:rsidP="008C0F01">
            <w:pPr>
              <w:pStyle w:val="Zkladntext2"/>
              <w:rPr>
                <w:sz w:val="18"/>
                <w:szCs w:val="18"/>
                <w:lang w:eastAsia="ar-SA"/>
              </w:rPr>
            </w:pPr>
          </w:p>
        </w:tc>
      </w:tr>
    </w:tbl>
    <w:p w:rsidR="00062C73" w:rsidRDefault="00062C73" w:rsidP="00062C73">
      <w:pPr>
        <w:pStyle w:val="Zkladntext"/>
        <w:autoSpaceDE w:val="0"/>
        <w:autoSpaceDN w:val="0"/>
        <w:adjustRightInd w:val="0"/>
        <w:spacing w:after="60"/>
        <w:ind w:left="426" w:firstLine="0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</w:p>
    <w:p w:rsidR="00861897" w:rsidRPr="00062C73" w:rsidRDefault="00861897" w:rsidP="00062C73">
      <w:pPr>
        <w:pStyle w:val="Zkladntext"/>
        <w:numPr>
          <w:ilvl w:val="1"/>
          <w:numId w:val="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/>
        <w:ind w:left="426" w:hanging="426"/>
        <w:jc w:val="both"/>
        <w:textAlignment w:val="baseline"/>
        <w:rPr>
          <w:rFonts w:cs="Arial"/>
          <w:sz w:val="20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Odměna uvedená v odstavci 3.1 je ve výši cenové nabídky předložené Zhotovitelem ve výběrovém řízení uvedeném v preambuli Smlouvy a je cenou maximální a konečnou a zahrnuje v sobě veškeré náklady nutné a uznatelné k realizaci předmětu zakázky</w:t>
      </w:r>
      <w:r w:rsidR="00062C73">
        <w:rPr>
          <w:rFonts w:ascii="Arial" w:hAnsi="Arial" w:cs="Arial"/>
          <w:b w:val="0"/>
          <w:i w:val="0"/>
          <w:sz w:val="20"/>
          <w:u w:val="none"/>
        </w:rPr>
        <w:t>.</w:t>
      </w:r>
    </w:p>
    <w:p w:rsidR="00861897" w:rsidRPr="00062C73" w:rsidRDefault="00861897" w:rsidP="006D3310">
      <w:pPr>
        <w:pStyle w:val="Zkladntext"/>
        <w:numPr>
          <w:ilvl w:val="1"/>
          <w:numId w:val="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/>
        <w:ind w:left="426" w:hanging="426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Objednatel neposkytuje zálohy.</w:t>
      </w:r>
    </w:p>
    <w:p w:rsidR="00062C73" w:rsidRPr="00062C73" w:rsidRDefault="00B61DFF" w:rsidP="00062C73">
      <w:pPr>
        <w:pStyle w:val="Zkladntext"/>
        <w:spacing w:before="240" w:after="60"/>
        <w:ind w:left="425" w:hanging="425"/>
        <w:jc w:val="left"/>
        <w:rPr>
          <w:rFonts w:ascii="Arial" w:hAnsi="Arial" w:cs="Arial"/>
          <w:i w:val="0"/>
          <w:sz w:val="20"/>
          <w:u w:val="none"/>
        </w:rPr>
      </w:pPr>
      <w:r w:rsidRPr="00062C73">
        <w:rPr>
          <w:rFonts w:ascii="Arial" w:hAnsi="Arial" w:cs="Arial"/>
          <w:i w:val="0"/>
          <w:sz w:val="20"/>
          <w:u w:val="none"/>
        </w:rPr>
        <w:t>B. Úhrada</w:t>
      </w:r>
    </w:p>
    <w:p w:rsidR="00B61DFF" w:rsidRPr="00062C73" w:rsidRDefault="00062C73" w:rsidP="0027451C">
      <w:pPr>
        <w:pStyle w:val="Zkladntext"/>
        <w:numPr>
          <w:ilvl w:val="1"/>
          <w:numId w:val="13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/>
        <w:ind w:left="426" w:hanging="426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Cena bude hrazena na základě daňového dokladu faktury. Zhotovitel je oprávněn daňový doklad vystavit po předání a převzetí předmětu plnění bez vad a nedodělků. Splatnost faktury bude 14 dnů ode dne doručení faktury zadavateli. Nedílnou součástí faktury bude zadavatelem podepsaný předávací protokol.</w:t>
      </w:r>
    </w:p>
    <w:p w:rsidR="00B61DFF" w:rsidRPr="00062C73" w:rsidRDefault="00062C73" w:rsidP="00B61DFF">
      <w:pPr>
        <w:pStyle w:val="Zkladntext"/>
        <w:numPr>
          <w:ilvl w:val="1"/>
          <w:numId w:val="13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/>
        <w:ind w:left="425" w:hanging="431"/>
        <w:jc w:val="both"/>
        <w:textAlignment w:val="baseline"/>
        <w:rPr>
          <w:rFonts w:ascii="Arial" w:hAnsi="Arial" w:cs="Arial"/>
          <w:b w:val="0"/>
          <w:bCs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lastRenderedPageBreak/>
        <w:t>Daňový doklad – faktura musí obsahovat všechny náležitosti řádného účetního a daňového dokladu ve smyslu příslušných právních předpisů, zejména zákona č. 235/2004 Sb., o dani z přidané hodnoty, ve znění pozdějších předpisů. V případě, že faktura nebude mít odpovídající náležitosti, je zadavatel oprávněn ji vrátit ve lhůtě splatnosti zpět uchazeči k doplnění, aniž se tak dostane do prodlení se splatností. Lhůta splatnosti počíná běžet znovu od opětovného zaslání náležitě doplněného či opraveného dokladu.</w:t>
      </w:r>
      <w:r>
        <w:rPr>
          <w:rFonts w:ascii="Arial" w:hAnsi="Arial" w:cs="Arial"/>
          <w:b w:val="0"/>
          <w:i w:val="0"/>
          <w:sz w:val="20"/>
          <w:u w:val="none"/>
        </w:rPr>
        <w:t xml:space="preserve"> Dále musí faktura obsahovat </w:t>
      </w:r>
      <w:r w:rsidR="00B61DFF" w:rsidRPr="00062C73">
        <w:rPr>
          <w:rFonts w:ascii="Arial" w:hAnsi="Arial" w:cs="Arial"/>
          <w:b w:val="0"/>
          <w:i w:val="0"/>
          <w:sz w:val="20"/>
          <w:u w:val="none"/>
        </w:rPr>
        <w:t>registrační číslo, název Projektu a informaci, že dodávka služeb je financována z prostředků OP LZZ. V případě, že faktura nebude mít odpovídající náležitosti, je Objednatel oprávněn zaslat ji ve lhůtě splatnosti zpět Zhotoviteli k doplnění či úpravě, aniž se dostane do prodlení se splatností – lhůta splatnosti počíná běžet znovu od opětovného zaslání náležitě doplněného či opraveného dokladu. Sp</w:t>
      </w:r>
      <w:r w:rsidR="007619AF">
        <w:rPr>
          <w:rFonts w:ascii="Arial" w:hAnsi="Arial" w:cs="Arial"/>
          <w:b w:val="0"/>
          <w:i w:val="0"/>
          <w:sz w:val="20"/>
          <w:u w:val="none"/>
        </w:rPr>
        <w:t>latnost vystavených faktur je 14</w:t>
      </w:r>
      <w:r w:rsidR="00B61DFF" w:rsidRPr="00062C73">
        <w:rPr>
          <w:rFonts w:ascii="Arial" w:hAnsi="Arial" w:cs="Arial"/>
          <w:b w:val="0"/>
          <w:i w:val="0"/>
          <w:sz w:val="20"/>
          <w:u w:val="none"/>
        </w:rPr>
        <w:t xml:space="preserve"> dní od doručení faktury do sídla Objednatele.</w:t>
      </w:r>
    </w:p>
    <w:p w:rsidR="00B61DFF" w:rsidRPr="00062C73" w:rsidRDefault="00B61DFF" w:rsidP="00B61DFF">
      <w:pPr>
        <w:pStyle w:val="Zkladntext"/>
        <w:numPr>
          <w:ilvl w:val="1"/>
          <w:numId w:val="13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/>
        <w:ind w:left="425" w:hanging="431"/>
        <w:jc w:val="both"/>
        <w:textAlignment w:val="baseline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Dnem zaplacení se pro účely této Smlouvy rozumí den odepsání částky z účtu Objednatele.</w:t>
      </w:r>
    </w:p>
    <w:p w:rsidR="00B61DFF" w:rsidRPr="00062C73" w:rsidRDefault="00B61DFF" w:rsidP="00B61DFF">
      <w:pPr>
        <w:rPr>
          <w:rFonts w:cs="Arial"/>
          <w:color w:val="auto"/>
          <w:sz w:val="20"/>
          <w:szCs w:val="20"/>
        </w:rPr>
      </w:pPr>
    </w:p>
    <w:p w:rsidR="00B61DFF" w:rsidRPr="00062C73" w:rsidRDefault="00D45A3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bCs/>
          <w:color w:val="auto"/>
          <w:sz w:val="20"/>
          <w:szCs w:val="20"/>
        </w:rPr>
        <w:t>Článek</w:t>
      </w:r>
      <w:r w:rsidR="00B61DFF" w:rsidRPr="00062C73">
        <w:rPr>
          <w:rFonts w:cs="Arial"/>
          <w:b/>
          <w:color w:val="auto"/>
          <w:sz w:val="20"/>
          <w:szCs w:val="20"/>
        </w:rPr>
        <w:t xml:space="preserve"> IV.</w:t>
      </w:r>
    </w:p>
    <w:p w:rsidR="00B61DFF" w:rsidRPr="00062C73" w:rsidRDefault="00B61DF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TRVÁNÍ SMLOUVY</w:t>
      </w:r>
    </w:p>
    <w:p w:rsidR="00B61DFF" w:rsidRPr="00062C73" w:rsidRDefault="00B61DFF" w:rsidP="00B61DFF">
      <w:pPr>
        <w:widowControl w:val="0"/>
        <w:numPr>
          <w:ilvl w:val="1"/>
          <w:numId w:val="3"/>
        </w:numPr>
        <w:tabs>
          <w:tab w:val="clear" w:pos="720"/>
        </w:tabs>
        <w:autoSpaceDE w:val="0"/>
        <w:autoSpaceDN w:val="0"/>
        <w:adjustRightInd w:val="0"/>
        <w:spacing w:before="0" w:after="60" w:line="240" w:lineRule="auto"/>
        <w:ind w:left="426" w:hanging="426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 xml:space="preserve">Tato Smlouva se uzavírá na dobu určitou, a to ke dni splnění </w:t>
      </w:r>
      <w:r w:rsidR="000624A1" w:rsidRPr="00062C73">
        <w:rPr>
          <w:rFonts w:cs="Arial"/>
          <w:iCs/>
          <w:color w:val="auto"/>
          <w:sz w:val="20"/>
          <w:szCs w:val="20"/>
        </w:rPr>
        <w:t>předmětu smlouvy v souladu s</w:t>
      </w:r>
      <w:r w:rsidR="00C32949" w:rsidRPr="00062C73">
        <w:rPr>
          <w:rFonts w:cs="Arial"/>
          <w:iCs/>
          <w:color w:val="auto"/>
          <w:sz w:val="20"/>
          <w:szCs w:val="20"/>
        </w:rPr>
        <w:t> </w:t>
      </w:r>
      <w:r w:rsidRPr="00062C73">
        <w:rPr>
          <w:rFonts w:cs="Arial"/>
          <w:iCs/>
          <w:color w:val="auto"/>
          <w:sz w:val="20"/>
          <w:szCs w:val="20"/>
        </w:rPr>
        <w:t>článk</w:t>
      </w:r>
      <w:r w:rsidR="000624A1" w:rsidRPr="00062C73">
        <w:rPr>
          <w:rFonts w:cs="Arial"/>
          <w:iCs/>
          <w:color w:val="auto"/>
          <w:sz w:val="20"/>
          <w:szCs w:val="20"/>
        </w:rPr>
        <w:t xml:space="preserve">em </w:t>
      </w:r>
      <w:r w:rsidRPr="00062C73">
        <w:rPr>
          <w:rFonts w:cs="Arial"/>
          <w:iCs/>
          <w:color w:val="auto"/>
          <w:sz w:val="20"/>
          <w:szCs w:val="20"/>
        </w:rPr>
        <w:t>I. Smlouvy v plném rozsahu</w:t>
      </w:r>
      <w:r w:rsidR="00A941C8" w:rsidRPr="00062C73">
        <w:rPr>
          <w:rFonts w:cs="Arial"/>
          <w:iCs/>
          <w:color w:val="auto"/>
          <w:sz w:val="20"/>
          <w:szCs w:val="20"/>
        </w:rPr>
        <w:t>,</w:t>
      </w:r>
      <w:r w:rsidRPr="00062C73">
        <w:rPr>
          <w:rFonts w:cs="Arial"/>
          <w:iCs/>
          <w:color w:val="auto"/>
          <w:sz w:val="20"/>
          <w:szCs w:val="20"/>
        </w:rPr>
        <w:t xml:space="preserve"> nejpozději </w:t>
      </w:r>
      <w:r w:rsidR="000624A1" w:rsidRPr="00062C73">
        <w:rPr>
          <w:rFonts w:cs="Arial"/>
          <w:iCs/>
          <w:color w:val="auto"/>
          <w:sz w:val="20"/>
          <w:szCs w:val="20"/>
        </w:rPr>
        <w:t xml:space="preserve">však </w:t>
      </w:r>
      <w:r w:rsidR="007619AF">
        <w:rPr>
          <w:rFonts w:cs="Arial"/>
          <w:iCs/>
          <w:color w:val="auto"/>
          <w:sz w:val="20"/>
          <w:szCs w:val="20"/>
        </w:rPr>
        <w:t>do 31. 1</w:t>
      </w:r>
      <w:r w:rsidR="00B91940">
        <w:rPr>
          <w:rFonts w:cs="Arial"/>
          <w:iCs/>
          <w:color w:val="auto"/>
          <w:sz w:val="20"/>
          <w:szCs w:val="20"/>
        </w:rPr>
        <w:t>2</w:t>
      </w:r>
      <w:r w:rsidR="007619AF">
        <w:rPr>
          <w:rFonts w:cs="Arial"/>
          <w:iCs/>
          <w:color w:val="auto"/>
          <w:sz w:val="20"/>
          <w:szCs w:val="20"/>
        </w:rPr>
        <w:t>. 201</w:t>
      </w:r>
      <w:r w:rsidR="00C13E8D">
        <w:rPr>
          <w:rFonts w:cs="Arial"/>
          <w:iCs/>
          <w:color w:val="auto"/>
          <w:sz w:val="20"/>
          <w:szCs w:val="20"/>
        </w:rPr>
        <w:t>9</w:t>
      </w:r>
      <w:bookmarkStart w:id="0" w:name="_GoBack"/>
      <w:bookmarkEnd w:id="0"/>
      <w:r w:rsidRPr="00062C73">
        <w:rPr>
          <w:rFonts w:cs="Arial"/>
          <w:iCs/>
          <w:color w:val="auto"/>
          <w:sz w:val="20"/>
          <w:szCs w:val="20"/>
        </w:rPr>
        <w:t>. Plnění bude zahájeno bezprostředně po podpisu této Smlouvy.</w:t>
      </w:r>
    </w:p>
    <w:p w:rsidR="00104168" w:rsidRPr="00062C73" w:rsidRDefault="00104168" w:rsidP="0027451C">
      <w:pPr>
        <w:widowControl w:val="0"/>
        <w:autoSpaceDE w:val="0"/>
        <w:autoSpaceDN w:val="0"/>
        <w:adjustRightInd w:val="0"/>
        <w:spacing w:before="0" w:after="60" w:line="240" w:lineRule="auto"/>
        <w:ind w:left="426"/>
        <w:rPr>
          <w:rFonts w:cs="Arial"/>
          <w:iCs/>
          <w:color w:val="auto"/>
          <w:sz w:val="20"/>
          <w:szCs w:val="20"/>
        </w:rPr>
      </w:pPr>
    </w:p>
    <w:p w:rsidR="00B61DFF" w:rsidRPr="00062C73" w:rsidRDefault="00B61DFF" w:rsidP="00B61DFF">
      <w:pPr>
        <w:keepNext/>
        <w:spacing w:after="60"/>
        <w:jc w:val="center"/>
        <w:rPr>
          <w:rFonts w:cs="Arial"/>
          <w:b/>
          <w:color w:val="auto"/>
          <w:sz w:val="20"/>
          <w:szCs w:val="20"/>
        </w:rPr>
      </w:pPr>
    </w:p>
    <w:p w:rsidR="00B61DFF" w:rsidRPr="00062C73" w:rsidRDefault="00D45A3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bCs/>
          <w:color w:val="auto"/>
          <w:sz w:val="20"/>
          <w:szCs w:val="20"/>
        </w:rPr>
        <w:t>Článek</w:t>
      </w:r>
      <w:r w:rsidRPr="00062C73">
        <w:rPr>
          <w:rFonts w:cs="Arial"/>
          <w:bCs/>
          <w:color w:val="auto"/>
          <w:sz w:val="20"/>
          <w:szCs w:val="20"/>
        </w:rPr>
        <w:t xml:space="preserve"> </w:t>
      </w:r>
      <w:r w:rsidR="00B61DFF" w:rsidRPr="00062C73">
        <w:rPr>
          <w:rFonts w:cs="Arial"/>
          <w:b/>
          <w:color w:val="auto"/>
          <w:sz w:val="20"/>
          <w:szCs w:val="20"/>
        </w:rPr>
        <w:t>V.</w:t>
      </w:r>
    </w:p>
    <w:p w:rsidR="00B61DFF" w:rsidRPr="00062C73" w:rsidRDefault="00B61DF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OSTATNÍ UJEDNÁNÍ</w:t>
      </w:r>
    </w:p>
    <w:p w:rsidR="00B61DFF" w:rsidRPr="00062C73" w:rsidRDefault="00B61DFF" w:rsidP="00B61DFF">
      <w:pPr>
        <w:pStyle w:val="Zkladntext"/>
        <w:numPr>
          <w:ilvl w:val="1"/>
          <w:numId w:val="8"/>
        </w:numPr>
        <w:tabs>
          <w:tab w:val="clear" w:pos="360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Postoupení</w:t>
      </w:r>
      <w:r w:rsidR="000624A1" w:rsidRPr="00062C73">
        <w:rPr>
          <w:rFonts w:ascii="Arial" w:hAnsi="Arial" w:cs="Arial"/>
          <w:b w:val="0"/>
          <w:i w:val="0"/>
          <w:sz w:val="20"/>
          <w:u w:val="none"/>
        </w:rPr>
        <w:t>: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Objednatel není oprávněn postoupit ani převést jakákoli svá práva z této Smlouvy na třetí osobu bez předchozího písemného souhlasu Zhotovitele, a to ani částečně. </w:t>
      </w:r>
    </w:p>
    <w:p w:rsidR="00B61DFF" w:rsidRPr="00062C73" w:rsidRDefault="00B61DFF" w:rsidP="00B61DFF">
      <w:pPr>
        <w:pStyle w:val="Zkladntext"/>
        <w:numPr>
          <w:ilvl w:val="1"/>
          <w:numId w:val="8"/>
        </w:numPr>
        <w:tabs>
          <w:tab w:val="clear" w:pos="360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Subdodávky</w:t>
      </w:r>
      <w:r w:rsidR="000624A1" w:rsidRPr="00062C73">
        <w:rPr>
          <w:rFonts w:ascii="Arial" w:hAnsi="Arial" w:cs="Arial"/>
          <w:b w:val="0"/>
          <w:i w:val="0"/>
          <w:sz w:val="20"/>
          <w:u w:val="none"/>
        </w:rPr>
        <w:t>:</w:t>
      </w: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 Zhotovitel je oprávněn pověřit poskytováním Služeb dle této Smlouvy jinou osobu. Dílčí služby budou příslušným subdodavatelem provedeny v souladu se všemi podmínkami Smlouvy. Při pověření poskytováním Služeb jinou osobou je Zhotovitel odpovědný tak, jako by plnil sám.</w:t>
      </w:r>
    </w:p>
    <w:p w:rsidR="00B61DFF" w:rsidRPr="00062C73" w:rsidRDefault="00B61DFF" w:rsidP="00B61DFF">
      <w:pPr>
        <w:spacing w:line="288" w:lineRule="auto"/>
        <w:jc w:val="center"/>
        <w:rPr>
          <w:rFonts w:cs="Arial"/>
          <w:color w:val="auto"/>
          <w:sz w:val="20"/>
          <w:szCs w:val="20"/>
        </w:rPr>
      </w:pPr>
    </w:p>
    <w:p w:rsidR="00B61DFF" w:rsidRPr="00062C73" w:rsidRDefault="00D45A3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bCs/>
          <w:color w:val="auto"/>
          <w:sz w:val="20"/>
          <w:szCs w:val="20"/>
        </w:rPr>
        <w:t>Článek</w:t>
      </w:r>
      <w:r w:rsidR="00B61DFF" w:rsidRPr="00062C73">
        <w:rPr>
          <w:rFonts w:cs="Arial"/>
          <w:b/>
          <w:color w:val="auto"/>
          <w:sz w:val="20"/>
          <w:szCs w:val="20"/>
        </w:rPr>
        <w:t xml:space="preserve"> VI.</w:t>
      </w:r>
    </w:p>
    <w:p w:rsidR="00B61DFF" w:rsidRPr="00062C73" w:rsidRDefault="00D45A3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AUTORSKÁ PRÁVA</w:t>
      </w:r>
    </w:p>
    <w:p w:rsidR="00B61DFF" w:rsidRPr="00062C73" w:rsidRDefault="00B61DFF" w:rsidP="00B61DFF">
      <w:pPr>
        <w:widowControl w:val="0"/>
        <w:numPr>
          <w:ilvl w:val="1"/>
          <w:numId w:val="7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0" w:line="240" w:lineRule="auto"/>
        <w:ind w:left="426" w:hanging="426"/>
        <w:rPr>
          <w:rFonts w:cs="Arial"/>
          <w:color w:val="auto"/>
          <w:sz w:val="20"/>
          <w:szCs w:val="20"/>
        </w:rPr>
      </w:pPr>
      <w:r w:rsidRPr="00062C73">
        <w:rPr>
          <w:rFonts w:cs="Arial"/>
          <w:color w:val="auto"/>
          <w:sz w:val="20"/>
          <w:szCs w:val="20"/>
        </w:rPr>
        <w:t>Zhotovitel výslovně prohlašuje a zaručuje se, že při činnosti dle této Smlouvy neporušil a neporuší, nezasáhl a ani nebude zasahovat do jakýchkoli autorských nebo průmyslových práv třetích osob. Zhotovitel prohlašuje, že je oprávněn k výkonu majetkových práv k veškerým materiálům a pomůckám užitým k plnění dle této Smlouvy, které poskytuje k plnění dle této Smlouvy sám Zhotovitel.</w:t>
      </w:r>
    </w:p>
    <w:p w:rsidR="00B61DFF" w:rsidRPr="00062C73" w:rsidRDefault="00B61DFF" w:rsidP="00B61DFF">
      <w:pPr>
        <w:widowControl w:val="0"/>
        <w:numPr>
          <w:ilvl w:val="1"/>
          <w:numId w:val="7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0" w:line="240" w:lineRule="auto"/>
        <w:ind w:left="426" w:hanging="426"/>
        <w:rPr>
          <w:rFonts w:cs="Arial"/>
          <w:color w:val="auto"/>
          <w:sz w:val="20"/>
          <w:szCs w:val="20"/>
        </w:rPr>
      </w:pPr>
      <w:r w:rsidRPr="00062C73">
        <w:rPr>
          <w:rFonts w:cs="Arial"/>
          <w:color w:val="auto"/>
          <w:sz w:val="20"/>
          <w:szCs w:val="20"/>
        </w:rPr>
        <w:t>Na Objednatele tímto přecházejí práva užít Autorské materiály vytvořené k plnění dle této Smlouvy a to pouze pro účely vyplývající z této Smlouvy.</w:t>
      </w:r>
    </w:p>
    <w:p w:rsidR="00B61DFF" w:rsidRPr="00062C73" w:rsidRDefault="00B61DFF" w:rsidP="00B61DFF">
      <w:pPr>
        <w:widowControl w:val="0"/>
        <w:numPr>
          <w:ilvl w:val="1"/>
          <w:numId w:val="7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0" w:line="240" w:lineRule="auto"/>
        <w:ind w:left="426" w:hanging="426"/>
        <w:rPr>
          <w:rFonts w:cs="Arial"/>
          <w:color w:val="auto"/>
          <w:sz w:val="20"/>
          <w:szCs w:val="20"/>
        </w:rPr>
      </w:pPr>
      <w:r w:rsidRPr="00062C73">
        <w:rPr>
          <w:rFonts w:cs="Arial"/>
          <w:color w:val="auto"/>
          <w:sz w:val="20"/>
          <w:szCs w:val="20"/>
        </w:rPr>
        <w:t xml:space="preserve">Objednatel výslovně prohlašuje a zaručuje se, že je oprávněn k výkonu majetkových práv k Podkladům, které Zhotoviteli pro účely plnění této Smlouvy poskytl a předal. Objednatel poskytuje Zhotoviteli nevýhradní licenci, popřípadě podlicenci (u Podkladů, kde Objednatel má pouze licenci) k užití těchto Podkladů pro účely plnění dle této Smlouvy. Pro tyto účely může Zhotovitel Podklady rozmnožovat, upravovat a provádět změny nebo doplňky. </w:t>
      </w:r>
    </w:p>
    <w:p w:rsidR="00B61DFF" w:rsidRPr="00062C73" w:rsidRDefault="00B61DFF" w:rsidP="00B61DFF">
      <w:pPr>
        <w:spacing w:line="288" w:lineRule="auto"/>
        <w:jc w:val="center"/>
        <w:rPr>
          <w:rFonts w:cs="Arial"/>
          <w:b/>
          <w:color w:val="auto"/>
          <w:sz w:val="20"/>
          <w:szCs w:val="20"/>
        </w:rPr>
      </w:pPr>
    </w:p>
    <w:p w:rsidR="00B61DFF" w:rsidRPr="00062C73" w:rsidRDefault="00B61DF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bCs/>
          <w:color w:val="auto"/>
          <w:sz w:val="20"/>
          <w:szCs w:val="20"/>
        </w:rPr>
        <w:t>Článek</w:t>
      </w:r>
      <w:r w:rsidRPr="00062C73">
        <w:rPr>
          <w:rFonts w:cs="Arial"/>
          <w:bCs/>
          <w:color w:val="auto"/>
          <w:sz w:val="20"/>
          <w:szCs w:val="20"/>
        </w:rPr>
        <w:t xml:space="preserve"> </w:t>
      </w:r>
      <w:r w:rsidRPr="00062C73">
        <w:rPr>
          <w:rFonts w:cs="Arial"/>
          <w:b/>
          <w:color w:val="auto"/>
          <w:sz w:val="20"/>
          <w:szCs w:val="20"/>
        </w:rPr>
        <w:t>VII.</w:t>
      </w:r>
    </w:p>
    <w:p w:rsidR="00B61DFF" w:rsidRPr="00062C73" w:rsidRDefault="00D45A3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OCHRANA INFORMACÍ A OSOBNÍCH ÚDAJŮ</w:t>
      </w:r>
    </w:p>
    <w:p w:rsidR="00B61DFF" w:rsidRPr="00062C73" w:rsidRDefault="00B61DFF" w:rsidP="00B61DFF">
      <w:pPr>
        <w:widowControl w:val="0"/>
        <w:numPr>
          <w:ilvl w:val="1"/>
          <w:numId w:val="9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0" w:line="240" w:lineRule="auto"/>
        <w:ind w:left="426" w:hanging="426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>Zhotovitel je povinen zachovávat mlčenlivost ohledně skutečností, které se v souvislosti s</w:t>
      </w:r>
      <w:r w:rsidR="00800802" w:rsidRPr="00062C73">
        <w:rPr>
          <w:rFonts w:cs="Arial"/>
          <w:iCs/>
          <w:color w:val="auto"/>
          <w:sz w:val="20"/>
          <w:szCs w:val="20"/>
        </w:rPr>
        <w:t> </w:t>
      </w:r>
      <w:r w:rsidRPr="00062C73">
        <w:rPr>
          <w:rFonts w:cs="Arial"/>
          <w:iCs/>
          <w:color w:val="auto"/>
          <w:sz w:val="20"/>
          <w:szCs w:val="20"/>
        </w:rPr>
        <w:t xml:space="preserve">plněním Smlouvy dozvěděl nebo které Objednatel označil za důvěrné (dále jen „důvěrné </w:t>
      </w:r>
      <w:r w:rsidRPr="00062C73">
        <w:rPr>
          <w:rFonts w:cs="Arial"/>
          <w:iCs/>
          <w:color w:val="auto"/>
          <w:sz w:val="20"/>
          <w:szCs w:val="20"/>
        </w:rPr>
        <w:lastRenderedPageBreak/>
        <w:t>informace"). Zhotovitel se zavazuje přijmout opatření k ochraně důvěrných informací. Důvěrné informace mohou být Zhotovitelem použity výhradně k plnění Smlouvy. Zhotovitel nesdělí či nezpřístupní žádnou z důvěrných informací třetím osobám, nevyužije ji k vlastnímu prospěchu nebo jinak nezneužije. Povinnost mlčenlivosti a zachování důvěrnosti informací se nevztahuje na informace, které se staly obecně známými za předpokladu, že se tak nestalo porušením některé z povinností vyplývajících ze Smlouvy, nebo o kterých tak stanoví zákon, zpřístupnění je však možné vždy jen v nezbytném rozsahu.</w:t>
      </w:r>
    </w:p>
    <w:p w:rsidR="00B61DFF" w:rsidRPr="00062C73" w:rsidRDefault="00B61DFF" w:rsidP="00B61DFF">
      <w:pPr>
        <w:widowControl w:val="0"/>
        <w:numPr>
          <w:ilvl w:val="1"/>
          <w:numId w:val="9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0" w:line="240" w:lineRule="auto"/>
        <w:ind w:left="426" w:hanging="426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>Zhotovitel se zavazuje pro případ, že v rámci plnění předmětu Smlouvy se dostane do kontaktu s osobními údaji, že je bude ochraňovat a nakládat s nimi v plně v souladu s příslušnými právními předpisy, a to i po ukončení plnění Smlouvy. Strany se v případě kontaktu s osobními údaji, ve smyslu příslušných ustanovení zákona č. 101/2000 Sb., o ochraně osobních údajů, ve znění pozdějších předpisů, zavazují uzavřít dodatek ke Smlouvě spočívající v dohodě o zpracování osobních údajů. Zhotovitel se rovněž zavazuje pro případ, že se v průběhu plnění Smlouvy dostane do kontaktu s údaji Objednatele vyplývajícími z jeho provozní činnosti, tyto údaje v</w:t>
      </w:r>
      <w:r w:rsidR="00800802" w:rsidRPr="00062C73">
        <w:rPr>
          <w:rFonts w:cs="Arial"/>
          <w:iCs/>
          <w:color w:val="auto"/>
          <w:sz w:val="20"/>
          <w:szCs w:val="20"/>
        </w:rPr>
        <w:t> </w:t>
      </w:r>
      <w:r w:rsidRPr="00062C73">
        <w:rPr>
          <w:rFonts w:cs="Arial"/>
          <w:iCs/>
          <w:color w:val="auto"/>
          <w:sz w:val="20"/>
          <w:szCs w:val="20"/>
        </w:rPr>
        <w:t>žádném případě nezneužít, nezměnit, ani jinak nepoškodit ztratit či znehodnotit.</w:t>
      </w:r>
    </w:p>
    <w:p w:rsidR="00B61DFF" w:rsidRPr="00062C73" w:rsidRDefault="00B61DFF" w:rsidP="00B61DFF">
      <w:pPr>
        <w:keepNext/>
        <w:spacing w:after="60"/>
        <w:jc w:val="center"/>
        <w:rPr>
          <w:rFonts w:cs="Arial"/>
          <w:b/>
          <w:color w:val="auto"/>
          <w:sz w:val="20"/>
          <w:szCs w:val="20"/>
        </w:rPr>
      </w:pPr>
    </w:p>
    <w:p w:rsidR="00B61DFF" w:rsidRPr="00062C73" w:rsidRDefault="00B61DF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Článek VIII.</w:t>
      </w:r>
    </w:p>
    <w:p w:rsidR="00B61DFF" w:rsidRPr="00062C73" w:rsidRDefault="00B61DF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SANKCE</w:t>
      </w:r>
    </w:p>
    <w:p w:rsidR="00B61DFF" w:rsidRPr="00062C73" w:rsidRDefault="00B61DFF" w:rsidP="00B61DFF">
      <w:pPr>
        <w:pStyle w:val="Zkladntext"/>
        <w:numPr>
          <w:ilvl w:val="1"/>
          <w:numId w:val="11"/>
        </w:numPr>
        <w:tabs>
          <w:tab w:val="clear" w:pos="360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Bude-li Objednateli krácena dotace resp. vyměřeno penále či udělena jiná sankce z důvodu nedodržení povinností Zhotovitele, je vůči Zhotoviteli dohodnuta smluvní pokuta rovnající se právě této sankci. Pokuta je splatná do 30 dnů od vyúčtování této smluvní pokuty Objednatelem Zhotoviteli.</w:t>
      </w:r>
    </w:p>
    <w:p w:rsidR="00B61DFF" w:rsidRPr="00062C73" w:rsidRDefault="00B61DFF" w:rsidP="00B61DFF">
      <w:pPr>
        <w:pStyle w:val="Zkladntext"/>
        <w:numPr>
          <w:ilvl w:val="1"/>
          <w:numId w:val="11"/>
        </w:numPr>
        <w:tabs>
          <w:tab w:val="clear" w:pos="360"/>
          <w:tab w:val="num" w:pos="426"/>
          <w:tab w:val="num" w:pos="709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 xml:space="preserve">V případě porušení závazku ochrany důvěrných informací </w:t>
      </w:r>
      <w:r w:rsidR="000624A1" w:rsidRPr="00062C73">
        <w:rPr>
          <w:rFonts w:ascii="Arial" w:hAnsi="Arial" w:cs="Arial"/>
          <w:b w:val="0"/>
          <w:i w:val="0"/>
          <w:sz w:val="20"/>
          <w:u w:val="none"/>
        </w:rPr>
        <w:t xml:space="preserve">resp. osobních údajů </w:t>
      </w:r>
      <w:r w:rsidRPr="00062C73">
        <w:rPr>
          <w:rFonts w:ascii="Arial" w:hAnsi="Arial" w:cs="Arial"/>
          <w:b w:val="0"/>
          <w:i w:val="0"/>
          <w:sz w:val="20"/>
          <w:u w:val="none"/>
        </w:rPr>
        <w:t>(čl. VII Smlouvy) je Objednatel oprávněn požadovat kromě náhrady škody zaplacení smluvní pokuty ve výši 50.000,- Kč za každý jednotlivý případ porušení závazku</w:t>
      </w:r>
      <w:r w:rsidR="000624A1" w:rsidRPr="00062C73">
        <w:rPr>
          <w:rFonts w:ascii="Arial" w:hAnsi="Arial" w:cs="Arial"/>
          <w:b w:val="0"/>
          <w:i w:val="0"/>
          <w:sz w:val="20"/>
          <w:u w:val="none"/>
        </w:rPr>
        <w:t xml:space="preserve"> a to i opakovaně</w:t>
      </w:r>
      <w:r w:rsidRPr="00062C73">
        <w:rPr>
          <w:rFonts w:ascii="Arial" w:hAnsi="Arial" w:cs="Arial"/>
          <w:b w:val="0"/>
          <w:i w:val="0"/>
          <w:sz w:val="20"/>
          <w:u w:val="none"/>
        </w:rPr>
        <w:t>.</w:t>
      </w:r>
    </w:p>
    <w:p w:rsidR="00B61DFF" w:rsidRPr="00062C73" w:rsidRDefault="00B61DFF" w:rsidP="00B61DFF">
      <w:pPr>
        <w:pStyle w:val="Zkladntext"/>
        <w:numPr>
          <w:ilvl w:val="1"/>
          <w:numId w:val="11"/>
        </w:numPr>
        <w:tabs>
          <w:tab w:val="clear" w:pos="360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b w:val="0"/>
          <w:i w:val="0"/>
          <w:sz w:val="20"/>
          <w:u w:val="none"/>
        </w:rPr>
      </w:pPr>
      <w:r w:rsidRPr="00062C73">
        <w:rPr>
          <w:rFonts w:ascii="Arial" w:hAnsi="Arial" w:cs="Arial"/>
          <w:b w:val="0"/>
          <w:i w:val="0"/>
          <w:sz w:val="20"/>
          <w:u w:val="none"/>
        </w:rPr>
        <w:t>V případě prodlení Objednatele s úhradou peněžitých závazků dle této Smlouvy může Zhotovitel po Objednateli požadovat úrok z prodlení ve výši 0,01% z dlužné částky za každý den prodlení.</w:t>
      </w:r>
    </w:p>
    <w:p w:rsidR="00B61DFF" w:rsidRPr="00062C73" w:rsidRDefault="00B61DFF" w:rsidP="00B61DFF">
      <w:pPr>
        <w:rPr>
          <w:rFonts w:cs="Arial"/>
          <w:color w:val="auto"/>
          <w:sz w:val="20"/>
          <w:szCs w:val="20"/>
        </w:rPr>
      </w:pPr>
    </w:p>
    <w:p w:rsidR="00B61DFF" w:rsidRPr="00062C73" w:rsidRDefault="00B61DF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Článek IX.</w:t>
      </w:r>
    </w:p>
    <w:p w:rsidR="00B61DFF" w:rsidRPr="00062C73" w:rsidRDefault="00B61DF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ODSTOUPENÍ OD SMLOUVY</w:t>
      </w:r>
    </w:p>
    <w:p w:rsidR="00B61DFF" w:rsidRPr="00062C73" w:rsidRDefault="00B61DFF" w:rsidP="00B61DFF">
      <w:pPr>
        <w:widowControl w:val="0"/>
        <w:numPr>
          <w:ilvl w:val="1"/>
          <w:numId w:val="10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0" w:line="240" w:lineRule="auto"/>
        <w:ind w:left="426" w:hanging="426"/>
        <w:rPr>
          <w:rFonts w:cs="Arial"/>
          <w:color w:val="auto"/>
          <w:sz w:val="20"/>
          <w:szCs w:val="20"/>
        </w:rPr>
      </w:pPr>
      <w:r w:rsidRPr="00062C73">
        <w:rPr>
          <w:rFonts w:cs="Arial"/>
          <w:color w:val="auto"/>
          <w:sz w:val="20"/>
          <w:szCs w:val="20"/>
        </w:rPr>
        <w:t>Objednatel je oprávněn od Smlouvy (či její dílčí části) písemně odstoupit z důvodu jejího podstatného porušení Zhotovitelem (odstoupení od Smlouvy ze strany Objednatele nesmí být spojeno s uložením jakékoliv sankce k tíži Objednatele), přičemž za podstatné porušení Smlouvy se bude považovat zejména, nikoliv však výlučně, prodlení Zhotovitele s poskytováním služeb delší než 30 dnů, a dále porušení jakékoliv povinnosti Zhotovitele vyplývající ze Smlouvy a její nesplnění ani v dodatečné přiměřené lhůtě, kterou Objednatel Zhotoviteli k tomu poskytne (nevylučuje-li to charakter porušené povinnosti); v pochybnostech se má za to, že dodatečná lhůta je přiměřená, pokud činila alespoň 5 dnů.</w:t>
      </w:r>
    </w:p>
    <w:p w:rsidR="00B61DFF" w:rsidRPr="00062C73" w:rsidRDefault="00B61DFF" w:rsidP="00B61DFF">
      <w:pPr>
        <w:widowControl w:val="0"/>
        <w:numPr>
          <w:ilvl w:val="1"/>
          <w:numId w:val="10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0" w:line="240" w:lineRule="auto"/>
        <w:ind w:left="426" w:hanging="426"/>
        <w:rPr>
          <w:rFonts w:cs="Arial"/>
          <w:color w:val="auto"/>
          <w:sz w:val="20"/>
          <w:szCs w:val="20"/>
        </w:rPr>
      </w:pPr>
      <w:r w:rsidRPr="00062C73">
        <w:rPr>
          <w:rFonts w:cs="Arial"/>
          <w:color w:val="auto"/>
          <w:sz w:val="20"/>
          <w:szCs w:val="20"/>
        </w:rPr>
        <w:t>Objednatel je oprávněn odstoupit od Smlouvy, pokud mu nebudou přiděleny rozpočtové prostředky na financování plnění této Veřejné zakázky. Toto odstoupení není spojeno s jakoukoli sankcí ze strany Zhotovitele.</w:t>
      </w:r>
    </w:p>
    <w:p w:rsidR="00B61DFF" w:rsidRPr="00062C73" w:rsidRDefault="00B61DFF" w:rsidP="00B61DFF">
      <w:pPr>
        <w:keepNext/>
        <w:spacing w:after="60"/>
        <w:jc w:val="center"/>
        <w:rPr>
          <w:rFonts w:cs="Arial"/>
          <w:color w:val="auto"/>
          <w:sz w:val="20"/>
          <w:szCs w:val="20"/>
        </w:rPr>
      </w:pPr>
    </w:p>
    <w:p w:rsidR="00B61DFF" w:rsidRPr="00062C73" w:rsidRDefault="00B61DFF" w:rsidP="0027451C">
      <w:pPr>
        <w:keepNext/>
        <w:spacing w:after="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Článek X.</w:t>
      </w:r>
    </w:p>
    <w:p w:rsidR="00B61DFF" w:rsidRPr="00062C73" w:rsidRDefault="00D45A3F" w:rsidP="0027451C">
      <w:pPr>
        <w:keepNext/>
        <w:spacing w:before="0" w:after="60"/>
        <w:jc w:val="center"/>
        <w:rPr>
          <w:rFonts w:cs="Arial"/>
          <w:b/>
          <w:color w:val="auto"/>
          <w:sz w:val="20"/>
          <w:szCs w:val="20"/>
        </w:rPr>
      </w:pPr>
      <w:r w:rsidRPr="00062C73">
        <w:rPr>
          <w:rFonts w:cs="Arial"/>
          <w:b/>
          <w:color w:val="auto"/>
          <w:sz w:val="20"/>
          <w:szCs w:val="20"/>
        </w:rPr>
        <w:t>ZÁVĚREČNÁ USTANOVENÍ</w:t>
      </w:r>
    </w:p>
    <w:p w:rsidR="00B61DFF" w:rsidRPr="00062C73" w:rsidRDefault="00B61DFF" w:rsidP="00362FA5">
      <w:pPr>
        <w:widowControl w:val="0"/>
        <w:numPr>
          <w:ilvl w:val="1"/>
          <w:numId w:val="12"/>
        </w:numPr>
        <w:tabs>
          <w:tab w:val="clear" w:pos="360"/>
          <w:tab w:val="left" w:pos="567"/>
        </w:tabs>
        <w:autoSpaceDE w:val="0"/>
        <w:autoSpaceDN w:val="0"/>
        <w:adjustRightInd w:val="0"/>
        <w:spacing w:before="0" w:after="60" w:line="240" w:lineRule="auto"/>
        <w:ind w:left="567" w:hanging="567"/>
        <w:rPr>
          <w:rFonts w:cs="Arial"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>Tato</w:t>
      </w:r>
      <w:r w:rsidRPr="00062C73">
        <w:rPr>
          <w:rFonts w:cs="Arial"/>
          <w:color w:val="auto"/>
          <w:sz w:val="20"/>
          <w:szCs w:val="20"/>
        </w:rPr>
        <w:t xml:space="preserve"> Smlouva nabývá </w:t>
      </w:r>
      <w:r w:rsidR="00104168" w:rsidRPr="00062C73">
        <w:rPr>
          <w:rFonts w:cs="Arial"/>
          <w:color w:val="auto"/>
          <w:sz w:val="20"/>
          <w:szCs w:val="20"/>
        </w:rPr>
        <w:t xml:space="preserve">platnosti a </w:t>
      </w:r>
      <w:r w:rsidRPr="00062C73">
        <w:rPr>
          <w:rFonts w:cs="Arial"/>
          <w:color w:val="auto"/>
          <w:sz w:val="20"/>
          <w:szCs w:val="20"/>
        </w:rPr>
        <w:t>účinnosti dnem jejího podepsání oběma smluvními stranami.</w:t>
      </w:r>
    </w:p>
    <w:p w:rsidR="00B61DFF" w:rsidRPr="00062C73" w:rsidRDefault="00B61DFF" w:rsidP="0027451C">
      <w:pPr>
        <w:widowControl w:val="0"/>
        <w:numPr>
          <w:ilvl w:val="1"/>
          <w:numId w:val="12"/>
        </w:numPr>
        <w:tabs>
          <w:tab w:val="clear" w:pos="360"/>
          <w:tab w:val="left" w:pos="567"/>
        </w:tabs>
        <w:autoSpaceDE w:val="0"/>
        <w:autoSpaceDN w:val="0"/>
        <w:adjustRightInd w:val="0"/>
        <w:spacing w:before="0" w:after="60" w:line="240" w:lineRule="auto"/>
        <w:ind w:left="567" w:hanging="567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 xml:space="preserve">Dnem podpisu této Smlouvy je Zhotovitel oprávněn </w:t>
      </w:r>
      <w:r w:rsidR="00104168" w:rsidRPr="00062C73">
        <w:rPr>
          <w:rFonts w:cs="Arial"/>
          <w:iCs/>
          <w:color w:val="auto"/>
          <w:sz w:val="20"/>
          <w:szCs w:val="20"/>
        </w:rPr>
        <w:t xml:space="preserve">po předchozím souhlasu Objednatele </w:t>
      </w:r>
      <w:r w:rsidRPr="00062C73">
        <w:rPr>
          <w:rFonts w:cs="Arial"/>
          <w:iCs/>
          <w:color w:val="auto"/>
          <w:sz w:val="20"/>
          <w:szCs w:val="20"/>
        </w:rPr>
        <w:t>uvádět Objednatele jako svou firemní referenci ve svých prezentačních materiálech.</w:t>
      </w:r>
    </w:p>
    <w:p w:rsidR="00B61DFF" w:rsidRPr="00062C73" w:rsidRDefault="00B61DFF" w:rsidP="0027451C">
      <w:pPr>
        <w:widowControl w:val="0"/>
        <w:numPr>
          <w:ilvl w:val="1"/>
          <w:numId w:val="12"/>
        </w:numPr>
        <w:tabs>
          <w:tab w:val="clear" w:pos="360"/>
          <w:tab w:val="left" w:pos="567"/>
        </w:tabs>
        <w:autoSpaceDE w:val="0"/>
        <w:autoSpaceDN w:val="0"/>
        <w:adjustRightInd w:val="0"/>
        <w:spacing w:before="0" w:after="60" w:line="240" w:lineRule="auto"/>
        <w:ind w:left="567" w:hanging="567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 xml:space="preserve">Jakékoliv změny a doplňky této Smlouvy vyžadují souhlas obou stran a jsou platné jen v písemné formě podepsané oběma smluvními stranami, a to jako číslované dodatky k této </w:t>
      </w:r>
      <w:r w:rsidRPr="00062C73">
        <w:rPr>
          <w:rFonts w:cs="Arial"/>
          <w:iCs/>
          <w:color w:val="auto"/>
          <w:sz w:val="20"/>
          <w:szCs w:val="20"/>
        </w:rPr>
        <w:lastRenderedPageBreak/>
        <w:t>Smlouvě.</w:t>
      </w:r>
    </w:p>
    <w:p w:rsidR="00B61DFF" w:rsidRPr="00062C73" w:rsidRDefault="00B61DFF" w:rsidP="0027451C">
      <w:pPr>
        <w:widowControl w:val="0"/>
        <w:numPr>
          <w:ilvl w:val="1"/>
          <w:numId w:val="12"/>
        </w:numPr>
        <w:tabs>
          <w:tab w:val="clear" w:pos="360"/>
          <w:tab w:val="left" w:pos="567"/>
        </w:tabs>
        <w:autoSpaceDE w:val="0"/>
        <w:autoSpaceDN w:val="0"/>
        <w:adjustRightInd w:val="0"/>
        <w:spacing w:before="0" w:after="60" w:line="240" w:lineRule="auto"/>
        <w:ind w:left="567" w:hanging="567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>Otázky neupravené ve Smlouvě se řídí příslušnými ustanoveními obchodního zákoníku.</w:t>
      </w:r>
    </w:p>
    <w:p w:rsidR="00B61DFF" w:rsidRPr="00062C73" w:rsidRDefault="00B61DFF" w:rsidP="0027451C">
      <w:pPr>
        <w:widowControl w:val="0"/>
        <w:numPr>
          <w:ilvl w:val="1"/>
          <w:numId w:val="12"/>
        </w:numPr>
        <w:tabs>
          <w:tab w:val="clear" w:pos="360"/>
          <w:tab w:val="left" w:pos="567"/>
        </w:tabs>
        <w:autoSpaceDE w:val="0"/>
        <w:autoSpaceDN w:val="0"/>
        <w:adjustRightInd w:val="0"/>
        <w:spacing w:before="0" w:after="60" w:line="240" w:lineRule="auto"/>
        <w:ind w:left="567" w:hanging="567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>Při případném řešení sporu soudní cestou je věcně a místně příslušný soud v České republice.</w:t>
      </w:r>
    </w:p>
    <w:p w:rsidR="00B61DFF" w:rsidRPr="00062C73" w:rsidRDefault="00B61DFF" w:rsidP="00D4367C">
      <w:pPr>
        <w:widowControl w:val="0"/>
        <w:numPr>
          <w:ilvl w:val="1"/>
          <w:numId w:val="12"/>
        </w:numPr>
        <w:tabs>
          <w:tab w:val="clear" w:pos="360"/>
          <w:tab w:val="left" w:pos="567"/>
        </w:tabs>
        <w:autoSpaceDE w:val="0"/>
        <w:autoSpaceDN w:val="0"/>
        <w:adjustRightInd w:val="0"/>
        <w:spacing w:before="0" w:after="60" w:line="240" w:lineRule="auto"/>
        <w:ind w:left="567" w:hanging="567"/>
        <w:rPr>
          <w:rFonts w:cs="Arial"/>
          <w:iCs/>
          <w:color w:val="auto"/>
          <w:sz w:val="20"/>
          <w:szCs w:val="20"/>
        </w:rPr>
      </w:pPr>
      <w:r w:rsidRPr="00062C73">
        <w:rPr>
          <w:rFonts w:cs="Arial"/>
          <w:iCs/>
          <w:color w:val="auto"/>
          <w:sz w:val="20"/>
          <w:szCs w:val="20"/>
        </w:rPr>
        <w:t>Tato Smlouva je vyhotovena ve čtyřech stejnopisech, z nichž každý má platnost originálu, přičemž každá ze smluvních stran obdrží dvě (2) vyhotovení.</w:t>
      </w:r>
    </w:p>
    <w:p w:rsidR="00B61DFF" w:rsidRPr="00062C73" w:rsidRDefault="00B61DFF" w:rsidP="00B61DFF">
      <w:pPr>
        <w:tabs>
          <w:tab w:val="left" w:pos="0"/>
          <w:tab w:val="left" w:pos="851"/>
        </w:tabs>
        <w:spacing w:before="240" w:line="288" w:lineRule="auto"/>
        <w:rPr>
          <w:rFonts w:cs="Arial"/>
          <w:color w:val="auto"/>
          <w:sz w:val="20"/>
          <w:szCs w:val="20"/>
        </w:rPr>
      </w:pPr>
      <w:r w:rsidRPr="00062C73">
        <w:rPr>
          <w:rFonts w:cs="Arial"/>
          <w:color w:val="auto"/>
          <w:sz w:val="20"/>
          <w:szCs w:val="20"/>
        </w:rPr>
        <w:t xml:space="preserve">Příloha č. 1: </w:t>
      </w:r>
      <w:r w:rsidR="005145F8" w:rsidRPr="00062C73">
        <w:rPr>
          <w:rFonts w:cs="Arial"/>
          <w:color w:val="auto"/>
          <w:sz w:val="20"/>
          <w:szCs w:val="20"/>
        </w:rPr>
        <w:t>podrobná specifikace předmětu plnění</w:t>
      </w:r>
    </w:p>
    <w:p w:rsidR="005145F8" w:rsidRPr="00062C73" w:rsidRDefault="00062C73" w:rsidP="00D4367C">
      <w:pPr>
        <w:tabs>
          <w:tab w:val="left" w:pos="0"/>
          <w:tab w:val="left" w:pos="851"/>
        </w:tabs>
        <w:spacing w:line="288" w:lineRule="auto"/>
        <w:rPr>
          <w:rFonts w:cs="Arial"/>
          <w:color w:val="auto"/>
          <w:sz w:val="20"/>
          <w:szCs w:val="20"/>
        </w:rPr>
      </w:pPr>
      <w:r w:rsidRPr="00062C73">
        <w:rPr>
          <w:rFonts w:cs="Arial"/>
          <w:color w:val="auto"/>
          <w:sz w:val="20"/>
          <w:szCs w:val="20"/>
        </w:rPr>
        <w:t>Příloha č. 2</w:t>
      </w:r>
      <w:r w:rsidR="005145F8" w:rsidRPr="00062C73">
        <w:rPr>
          <w:rFonts w:cs="Arial"/>
          <w:color w:val="auto"/>
          <w:sz w:val="20"/>
          <w:szCs w:val="20"/>
        </w:rPr>
        <w:t>: členové týmu</w:t>
      </w:r>
    </w:p>
    <w:p w:rsidR="00B61DFF" w:rsidRPr="00062C73" w:rsidRDefault="00B61DFF" w:rsidP="00B61DFF">
      <w:pPr>
        <w:keepNext/>
        <w:rPr>
          <w:rFonts w:cs="Arial"/>
          <w:color w:val="auto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7"/>
        <w:gridCol w:w="419"/>
        <w:gridCol w:w="4602"/>
      </w:tblGrid>
      <w:tr w:rsidR="00B61DFF" w:rsidRPr="00062C73" w:rsidTr="00D4367C">
        <w:tc>
          <w:tcPr>
            <w:tcW w:w="4267" w:type="dxa"/>
          </w:tcPr>
          <w:p w:rsidR="00B61DFF" w:rsidRPr="00062C73" w:rsidRDefault="00B61DFF" w:rsidP="00570E62">
            <w:pPr>
              <w:keepNext/>
              <w:rPr>
                <w:rFonts w:cs="Arial"/>
                <w:color w:val="auto"/>
                <w:sz w:val="20"/>
                <w:szCs w:val="20"/>
              </w:rPr>
            </w:pPr>
            <w:r w:rsidRPr="00062C73">
              <w:rPr>
                <w:rFonts w:cs="Arial"/>
                <w:color w:val="auto"/>
                <w:sz w:val="20"/>
                <w:szCs w:val="20"/>
              </w:rPr>
              <w:t>Za Objednatele:</w:t>
            </w:r>
          </w:p>
          <w:p w:rsidR="00B61DFF" w:rsidRPr="00062C73" w:rsidRDefault="00B61DFF" w:rsidP="00570E62">
            <w:pPr>
              <w:rPr>
                <w:rFonts w:cs="Arial"/>
                <w:color w:val="auto"/>
                <w:sz w:val="20"/>
                <w:szCs w:val="20"/>
              </w:rPr>
            </w:pPr>
            <w:r w:rsidRPr="00062C73">
              <w:rPr>
                <w:rFonts w:cs="Arial"/>
                <w:color w:val="auto"/>
                <w:sz w:val="20"/>
                <w:szCs w:val="20"/>
              </w:rPr>
              <w:t xml:space="preserve">V Praze, dne </w:t>
            </w:r>
          </w:p>
        </w:tc>
        <w:tc>
          <w:tcPr>
            <w:tcW w:w="419" w:type="dxa"/>
          </w:tcPr>
          <w:p w:rsidR="00B61DFF" w:rsidRPr="00062C73" w:rsidRDefault="00B61DFF" w:rsidP="00570E62">
            <w:pPr>
              <w:rPr>
                <w:rFonts w:cs="Arial"/>
                <w:color w:val="auto"/>
                <w:sz w:val="20"/>
                <w:szCs w:val="20"/>
              </w:rPr>
            </w:pPr>
          </w:p>
        </w:tc>
        <w:tc>
          <w:tcPr>
            <w:tcW w:w="4602" w:type="dxa"/>
          </w:tcPr>
          <w:p w:rsidR="00B61DFF" w:rsidRPr="00062C73" w:rsidRDefault="00B61DFF" w:rsidP="00570E62">
            <w:pPr>
              <w:rPr>
                <w:rFonts w:cs="Arial"/>
                <w:color w:val="auto"/>
                <w:sz w:val="20"/>
                <w:szCs w:val="20"/>
              </w:rPr>
            </w:pPr>
            <w:r w:rsidRPr="00062C73">
              <w:rPr>
                <w:rFonts w:cs="Arial"/>
                <w:color w:val="auto"/>
                <w:sz w:val="20"/>
                <w:szCs w:val="20"/>
              </w:rPr>
              <w:t xml:space="preserve">Za Zhotovitele: </w:t>
            </w:r>
          </w:p>
          <w:p w:rsidR="00B61DFF" w:rsidRPr="00062C73" w:rsidRDefault="00B61DFF" w:rsidP="00D4367C">
            <w:pPr>
              <w:rPr>
                <w:rFonts w:cs="Arial"/>
                <w:color w:val="auto"/>
                <w:sz w:val="20"/>
                <w:szCs w:val="20"/>
              </w:rPr>
            </w:pPr>
            <w:r w:rsidRPr="00062C73">
              <w:rPr>
                <w:rFonts w:cs="Arial"/>
                <w:color w:val="auto"/>
                <w:sz w:val="20"/>
                <w:szCs w:val="20"/>
              </w:rPr>
              <w:t xml:space="preserve">V Praze, dne </w:t>
            </w:r>
          </w:p>
        </w:tc>
      </w:tr>
      <w:tr w:rsidR="00B61DFF" w:rsidRPr="00062C73" w:rsidTr="00D4367C">
        <w:trPr>
          <w:trHeight w:val="1343"/>
        </w:trPr>
        <w:tc>
          <w:tcPr>
            <w:tcW w:w="4267" w:type="dxa"/>
            <w:tcBorders>
              <w:bottom w:val="dotted" w:sz="4" w:space="0" w:color="auto"/>
            </w:tcBorders>
          </w:tcPr>
          <w:p w:rsidR="00B61DFF" w:rsidRPr="00062C73" w:rsidRDefault="00B61DFF" w:rsidP="00570E62">
            <w:pPr>
              <w:rPr>
                <w:rFonts w:cs="Arial"/>
                <w:color w:val="auto"/>
                <w:sz w:val="20"/>
                <w:szCs w:val="20"/>
              </w:rPr>
            </w:pPr>
          </w:p>
        </w:tc>
        <w:tc>
          <w:tcPr>
            <w:tcW w:w="419" w:type="dxa"/>
          </w:tcPr>
          <w:p w:rsidR="00B61DFF" w:rsidRPr="00062C73" w:rsidRDefault="00B61DFF" w:rsidP="00570E62">
            <w:pPr>
              <w:rPr>
                <w:rFonts w:cs="Arial"/>
                <w:color w:val="auto"/>
                <w:sz w:val="20"/>
                <w:szCs w:val="20"/>
              </w:rPr>
            </w:pPr>
          </w:p>
        </w:tc>
        <w:tc>
          <w:tcPr>
            <w:tcW w:w="4602" w:type="dxa"/>
            <w:tcBorders>
              <w:bottom w:val="dotted" w:sz="4" w:space="0" w:color="auto"/>
            </w:tcBorders>
          </w:tcPr>
          <w:p w:rsidR="00B61DFF" w:rsidRPr="00062C73" w:rsidRDefault="00B61DFF" w:rsidP="00570E62">
            <w:pPr>
              <w:rPr>
                <w:rFonts w:cs="Arial"/>
                <w:color w:val="auto"/>
                <w:sz w:val="20"/>
                <w:szCs w:val="20"/>
              </w:rPr>
            </w:pPr>
          </w:p>
        </w:tc>
      </w:tr>
    </w:tbl>
    <w:p w:rsidR="00D4367C" w:rsidRPr="00062C73" w:rsidRDefault="00D4367C" w:rsidP="00EF6216">
      <w:pPr>
        <w:rPr>
          <w:rFonts w:cs="Arial"/>
          <w:b/>
          <w:color w:val="auto"/>
        </w:rPr>
      </w:pPr>
    </w:p>
    <w:p w:rsidR="00EF6216" w:rsidRPr="00062C73" w:rsidRDefault="00D4367C" w:rsidP="00EF6216">
      <w:pPr>
        <w:rPr>
          <w:rFonts w:cs="Arial"/>
          <w:b/>
          <w:color w:val="auto"/>
        </w:rPr>
      </w:pPr>
      <w:r w:rsidRPr="00062C73">
        <w:rPr>
          <w:rFonts w:cs="Arial"/>
          <w:b/>
          <w:color w:val="auto"/>
        </w:rPr>
        <w:br w:type="page"/>
      </w:r>
      <w:r w:rsidR="00EF6216" w:rsidRPr="00062C73">
        <w:rPr>
          <w:rFonts w:cs="Arial"/>
          <w:b/>
          <w:color w:val="auto"/>
        </w:rPr>
        <w:lastRenderedPageBreak/>
        <w:t xml:space="preserve">Příloha č. 1: </w:t>
      </w:r>
      <w:r w:rsidR="005145F8" w:rsidRPr="00062C73">
        <w:rPr>
          <w:rFonts w:cs="Arial"/>
          <w:b/>
          <w:color w:val="auto"/>
        </w:rPr>
        <w:t xml:space="preserve">podrobná specifikace předmětu plnění </w:t>
      </w:r>
      <w:r w:rsidR="005145F8" w:rsidRPr="00062C73">
        <w:rPr>
          <w:rFonts w:cs="Arial"/>
          <w:b/>
          <w:color w:val="auto"/>
          <w:highlight w:val="yellow"/>
        </w:rPr>
        <w:t>(bude doplněno dle přílohy č. 4 zadávací dokumentace)</w:t>
      </w:r>
    </w:p>
    <w:p w:rsidR="00EF6216" w:rsidRPr="00062C73" w:rsidRDefault="00EF6216" w:rsidP="00EF6216">
      <w:pPr>
        <w:rPr>
          <w:rFonts w:cs="Arial"/>
          <w:color w:val="auto"/>
        </w:rPr>
      </w:pPr>
    </w:p>
    <w:p w:rsidR="00EF6216" w:rsidRPr="00062C73" w:rsidRDefault="00EF6216" w:rsidP="00EF6216">
      <w:pPr>
        <w:spacing w:before="0" w:after="0" w:line="240" w:lineRule="auto"/>
        <w:jc w:val="left"/>
        <w:rPr>
          <w:rFonts w:cs="Arial"/>
          <w:b/>
          <w:color w:val="auto"/>
        </w:rPr>
      </w:pPr>
      <w:r w:rsidRPr="00062C73">
        <w:rPr>
          <w:rFonts w:cs="Arial"/>
          <w:b/>
          <w:color w:val="auto"/>
        </w:rPr>
        <w:br w:type="page"/>
      </w:r>
    </w:p>
    <w:p w:rsidR="005145F8" w:rsidRPr="00062C73" w:rsidRDefault="005145F8" w:rsidP="005145F8">
      <w:pPr>
        <w:rPr>
          <w:rFonts w:cs="Arial"/>
          <w:b/>
          <w:color w:val="auto"/>
        </w:rPr>
      </w:pPr>
      <w:r w:rsidRPr="00062C73">
        <w:rPr>
          <w:rFonts w:cs="Arial"/>
          <w:b/>
          <w:color w:val="auto"/>
        </w:rPr>
        <w:lastRenderedPageBreak/>
        <w:t xml:space="preserve">Příloha č. </w:t>
      </w:r>
      <w:r w:rsidR="00062C73" w:rsidRPr="00062C73">
        <w:rPr>
          <w:rFonts w:cs="Arial"/>
          <w:b/>
          <w:color w:val="auto"/>
        </w:rPr>
        <w:t>2</w:t>
      </w:r>
      <w:r w:rsidRPr="00062C73">
        <w:rPr>
          <w:rFonts w:cs="Arial"/>
          <w:b/>
          <w:color w:val="auto"/>
        </w:rPr>
        <w:t>: Členové týmu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4640"/>
      </w:tblGrid>
      <w:tr w:rsidR="005145F8" w:rsidRPr="00062C73" w:rsidTr="008C0F01">
        <w:trPr>
          <w:trHeight w:val="556"/>
        </w:trPr>
        <w:tc>
          <w:tcPr>
            <w:tcW w:w="461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00B0F0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  <w:r w:rsidRPr="00062C73">
              <w:rPr>
                <w:rStyle w:val="FontStyle12"/>
                <w:b/>
                <w:bCs/>
                <w:color w:val="auto"/>
                <w:szCs w:val="20"/>
              </w:rPr>
              <w:t>Jméno a příjmení</w:t>
            </w:r>
          </w:p>
        </w:tc>
        <w:tc>
          <w:tcPr>
            <w:tcW w:w="46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00B0F0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  <w:r w:rsidRPr="00062C73">
              <w:rPr>
                <w:rStyle w:val="FontStyle12"/>
                <w:b/>
                <w:bCs/>
                <w:color w:val="auto"/>
                <w:szCs w:val="20"/>
              </w:rPr>
              <w:t>Popis pozice v týmu</w:t>
            </w:r>
          </w:p>
        </w:tc>
      </w:tr>
      <w:tr w:rsidR="005145F8" w:rsidRPr="00062C73" w:rsidTr="008C0F01">
        <w:trPr>
          <w:trHeight w:val="823"/>
        </w:trPr>
        <w:tc>
          <w:tcPr>
            <w:tcW w:w="4613" w:type="dxa"/>
            <w:tcBorders>
              <w:top w:val="single" w:sz="18" w:space="0" w:color="auto"/>
            </w:tcBorders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tcBorders>
              <w:top w:val="single" w:sz="18" w:space="0" w:color="auto"/>
            </w:tcBorders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Cs/>
                <w:color w:val="auto"/>
                <w:sz w:val="20"/>
                <w:szCs w:val="20"/>
              </w:rPr>
            </w:pPr>
          </w:p>
        </w:tc>
      </w:tr>
      <w:tr w:rsidR="005145F8" w:rsidRPr="00062C73" w:rsidTr="008C0F01">
        <w:trPr>
          <w:trHeight w:val="534"/>
        </w:trPr>
        <w:tc>
          <w:tcPr>
            <w:tcW w:w="4613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Cs/>
                <w:color w:val="auto"/>
                <w:sz w:val="20"/>
                <w:szCs w:val="20"/>
              </w:rPr>
            </w:pPr>
          </w:p>
        </w:tc>
      </w:tr>
      <w:tr w:rsidR="005145F8" w:rsidRPr="00062C73" w:rsidTr="008C0F01">
        <w:trPr>
          <w:trHeight w:val="511"/>
        </w:trPr>
        <w:tc>
          <w:tcPr>
            <w:tcW w:w="4613" w:type="dxa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Cs/>
                <w:color w:val="auto"/>
                <w:sz w:val="20"/>
                <w:szCs w:val="20"/>
              </w:rPr>
            </w:pPr>
          </w:p>
        </w:tc>
      </w:tr>
      <w:tr w:rsidR="005145F8" w:rsidRPr="00062C73" w:rsidTr="008C0F01">
        <w:trPr>
          <w:trHeight w:val="534"/>
        </w:trPr>
        <w:tc>
          <w:tcPr>
            <w:tcW w:w="4613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Cs/>
                <w:color w:val="auto"/>
                <w:sz w:val="20"/>
                <w:szCs w:val="20"/>
              </w:rPr>
            </w:pPr>
          </w:p>
        </w:tc>
      </w:tr>
      <w:tr w:rsidR="005145F8" w:rsidRPr="00062C73" w:rsidTr="008C0F01">
        <w:trPr>
          <w:trHeight w:val="534"/>
        </w:trPr>
        <w:tc>
          <w:tcPr>
            <w:tcW w:w="4613" w:type="dxa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Cs/>
                <w:color w:val="auto"/>
                <w:sz w:val="20"/>
                <w:szCs w:val="20"/>
              </w:rPr>
            </w:pPr>
          </w:p>
        </w:tc>
      </w:tr>
      <w:tr w:rsidR="005145F8" w:rsidRPr="00062C73" w:rsidTr="008C0F01">
        <w:trPr>
          <w:trHeight w:val="511"/>
        </w:trPr>
        <w:tc>
          <w:tcPr>
            <w:tcW w:w="4613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Cs/>
                <w:color w:val="auto"/>
                <w:sz w:val="20"/>
                <w:szCs w:val="20"/>
              </w:rPr>
            </w:pPr>
          </w:p>
        </w:tc>
      </w:tr>
      <w:tr w:rsidR="005145F8" w:rsidRPr="00062C73" w:rsidTr="008C0F01">
        <w:trPr>
          <w:trHeight w:val="534"/>
        </w:trPr>
        <w:tc>
          <w:tcPr>
            <w:tcW w:w="4613" w:type="dxa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Cs/>
                <w:color w:val="auto"/>
                <w:sz w:val="20"/>
                <w:szCs w:val="20"/>
              </w:rPr>
            </w:pPr>
          </w:p>
        </w:tc>
      </w:tr>
      <w:tr w:rsidR="005145F8" w:rsidRPr="00062C73" w:rsidTr="008C0F01">
        <w:trPr>
          <w:trHeight w:val="534"/>
        </w:trPr>
        <w:tc>
          <w:tcPr>
            <w:tcW w:w="4613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Fonts w:cs="Arial"/>
                <w:color w:val="auto"/>
              </w:rPr>
            </w:pPr>
          </w:p>
        </w:tc>
      </w:tr>
      <w:tr w:rsidR="005145F8" w:rsidRPr="00062C73" w:rsidTr="008C0F01">
        <w:trPr>
          <w:trHeight w:val="511"/>
        </w:trPr>
        <w:tc>
          <w:tcPr>
            <w:tcW w:w="4613" w:type="dxa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vAlign w:val="center"/>
          </w:tcPr>
          <w:p w:rsidR="005145F8" w:rsidRPr="00062C73" w:rsidRDefault="005145F8" w:rsidP="008C0F01">
            <w:pPr>
              <w:jc w:val="center"/>
              <w:rPr>
                <w:rFonts w:cs="Arial"/>
                <w:color w:val="auto"/>
              </w:rPr>
            </w:pPr>
          </w:p>
        </w:tc>
      </w:tr>
      <w:tr w:rsidR="005145F8" w:rsidRPr="00062C73" w:rsidTr="008C0F01">
        <w:trPr>
          <w:trHeight w:val="534"/>
        </w:trPr>
        <w:tc>
          <w:tcPr>
            <w:tcW w:w="4613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Style w:val="FontStyle12"/>
                <w:b/>
                <w:bCs/>
                <w:color w:val="auto"/>
                <w:szCs w:val="20"/>
              </w:rPr>
            </w:pPr>
          </w:p>
        </w:tc>
        <w:tc>
          <w:tcPr>
            <w:tcW w:w="4640" w:type="dxa"/>
            <w:shd w:val="clear" w:color="auto" w:fill="F2F2F2"/>
            <w:vAlign w:val="center"/>
          </w:tcPr>
          <w:p w:rsidR="005145F8" w:rsidRPr="00062C73" w:rsidRDefault="005145F8" w:rsidP="008C0F01">
            <w:pPr>
              <w:jc w:val="center"/>
              <w:rPr>
                <w:rFonts w:cs="Arial"/>
                <w:color w:val="auto"/>
              </w:rPr>
            </w:pPr>
          </w:p>
        </w:tc>
      </w:tr>
    </w:tbl>
    <w:p w:rsidR="005145F8" w:rsidRPr="00062C73" w:rsidRDefault="005145F8" w:rsidP="005145F8">
      <w:pPr>
        <w:rPr>
          <w:rFonts w:cs="Arial"/>
          <w:color w:val="auto"/>
        </w:rPr>
      </w:pPr>
    </w:p>
    <w:p w:rsidR="00EF6216" w:rsidRPr="00062C73" w:rsidRDefault="00EF6216" w:rsidP="00F13CC0">
      <w:pPr>
        <w:rPr>
          <w:color w:val="auto"/>
        </w:rPr>
      </w:pPr>
    </w:p>
    <w:sectPr w:rsidR="00EF6216" w:rsidRPr="00062C73" w:rsidSect="005F7DE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E90" w:rsidRDefault="006F7E90" w:rsidP="00B61DFF">
      <w:pPr>
        <w:spacing w:before="0" w:after="0" w:line="240" w:lineRule="auto"/>
      </w:pPr>
      <w:r>
        <w:separator/>
      </w:r>
    </w:p>
  </w:endnote>
  <w:endnote w:type="continuationSeparator" w:id="0">
    <w:p w:rsidR="006F7E90" w:rsidRDefault="006F7E90" w:rsidP="00B61D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49" w:rsidRPr="0027451C" w:rsidRDefault="00C32949">
    <w:pPr>
      <w:pStyle w:val="Zpat"/>
      <w:rPr>
        <w:sz w:val="18"/>
        <w:szCs w:val="18"/>
      </w:rPr>
    </w:pPr>
    <w:r>
      <w:tab/>
    </w:r>
    <w:r w:rsidR="004D1C9C" w:rsidRPr="0027451C">
      <w:rPr>
        <w:sz w:val="18"/>
        <w:szCs w:val="18"/>
      </w:rPr>
      <w:fldChar w:fldCharType="begin"/>
    </w:r>
    <w:r w:rsidRPr="0027451C">
      <w:rPr>
        <w:sz w:val="18"/>
        <w:szCs w:val="18"/>
      </w:rPr>
      <w:instrText xml:space="preserve"> PAGE   \* MERGEFORMAT </w:instrText>
    </w:r>
    <w:r w:rsidR="004D1C9C" w:rsidRPr="0027451C">
      <w:rPr>
        <w:sz w:val="18"/>
        <w:szCs w:val="18"/>
      </w:rPr>
      <w:fldChar w:fldCharType="separate"/>
    </w:r>
    <w:r w:rsidR="00C13E8D">
      <w:rPr>
        <w:noProof/>
        <w:sz w:val="18"/>
        <w:szCs w:val="18"/>
      </w:rPr>
      <w:t>4</w:t>
    </w:r>
    <w:r w:rsidR="004D1C9C" w:rsidRPr="0027451C">
      <w:rPr>
        <w:sz w:val="18"/>
        <w:szCs w:val="18"/>
      </w:rPr>
      <w:fldChar w:fldCharType="end"/>
    </w:r>
    <w:r w:rsidRPr="0027451C">
      <w:rPr>
        <w:sz w:val="18"/>
        <w:szCs w:val="18"/>
      </w:rPr>
      <w:t>/</w:t>
    </w:r>
    <w:r w:rsidR="00C13E8D">
      <w:fldChar w:fldCharType="begin"/>
    </w:r>
    <w:r w:rsidR="00C13E8D">
      <w:instrText xml:space="preserve"> NUMPAGES   \* MERGEFORMAT </w:instrText>
    </w:r>
    <w:r w:rsidR="00C13E8D">
      <w:fldChar w:fldCharType="separate"/>
    </w:r>
    <w:r w:rsidR="00C13E8D" w:rsidRPr="00C13E8D">
      <w:rPr>
        <w:noProof/>
        <w:sz w:val="18"/>
        <w:szCs w:val="18"/>
      </w:rPr>
      <w:t>8</w:t>
    </w:r>
    <w:r w:rsidR="00C13E8D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E90" w:rsidRDefault="006F7E90" w:rsidP="00B61DFF">
      <w:pPr>
        <w:spacing w:before="0" w:after="0" w:line="240" w:lineRule="auto"/>
      </w:pPr>
      <w:r>
        <w:separator/>
      </w:r>
    </w:p>
  </w:footnote>
  <w:footnote w:type="continuationSeparator" w:id="0">
    <w:p w:rsidR="006F7E90" w:rsidRDefault="006F7E90" w:rsidP="00B61DF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46D" w:rsidRDefault="0064241B">
    <w:pPr>
      <w:pStyle w:val="Zhlav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100330</wp:posOffset>
          </wp:positionH>
          <wp:positionV relativeFrom="paragraph">
            <wp:posOffset>-15875</wp:posOffset>
          </wp:positionV>
          <wp:extent cx="5608320" cy="572135"/>
          <wp:effectExtent l="19050" t="0" r="0" b="0"/>
          <wp:wrapSquare wrapText="bothSides"/>
          <wp:docPr id="1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320" cy="572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D646D" w:rsidRDefault="00AD646D">
    <w:pPr>
      <w:pStyle w:val="Zhlav"/>
    </w:pPr>
  </w:p>
  <w:p w:rsidR="00B61DFF" w:rsidRDefault="00B61DFF">
    <w:pPr>
      <w:pStyle w:val="Zhlav"/>
    </w:pPr>
  </w:p>
  <w:p w:rsidR="00AD646D" w:rsidRDefault="00AD646D">
    <w:pPr>
      <w:pStyle w:val="Zhlav"/>
    </w:pPr>
  </w:p>
  <w:p w:rsidR="00AD646D" w:rsidRDefault="00AD646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92F"/>
    <w:multiLevelType w:val="multilevel"/>
    <w:tmpl w:val="8C38A6D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 w:hint="default"/>
      </w:rPr>
    </w:lvl>
  </w:abstractNum>
  <w:abstractNum w:abstractNumId="1">
    <w:nsid w:val="0A0E7968"/>
    <w:multiLevelType w:val="hybridMultilevel"/>
    <w:tmpl w:val="512EAA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B3F38"/>
    <w:multiLevelType w:val="hybridMultilevel"/>
    <w:tmpl w:val="10B65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671B4"/>
    <w:multiLevelType w:val="multilevel"/>
    <w:tmpl w:val="BEE8582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E65A81"/>
    <w:multiLevelType w:val="multilevel"/>
    <w:tmpl w:val="DE10CC0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 w:hint="default"/>
      </w:rPr>
    </w:lvl>
  </w:abstractNum>
  <w:abstractNum w:abstractNumId="6">
    <w:nsid w:val="29EC73E2"/>
    <w:multiLevelType w:val="multilevel"/>
    <w:tmpl w:val="3F9CB72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5"/>
      <w:numFmt w:val="decimal"/>
      <w:lvlText w:val="3.%2"/>
      <w:lvlJc w:val="left"/>
      <w:pPr>
        <w:tabs>
          <w:tab w:val="num" w:pos="1080"/>
        </w:tabs>
        <w:ind w:left="792" w:hanging="432"/>
      </w:pPr>
      <w:rPr>
        <w:rFonts w:cs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2DE277C5"/>
    <w:multiLevelType w:val="multilevel"/>
    <w:tmpl w:val="2A321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3.%2"/>
      <w:lvlJc w:val="left"/>
      <w:pPr>
        <w:tabs>
          <w:tab w:val="num" w:pos="1080"/>
        </w:tabs>
        <w:ind w:left="792" w:hanging="432"/>
      </w:pPr>
      <w:rPr>
        <w:rFonts w:cs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8">
    <w:nsid w:val="3B14336B"/>
    <w:multiLevelType w:val="multilevel"/>
    <w:tmpl w:val="4AFC055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4CCF55B6"/>
    <w:multiLevelType w:val="multilevel"/>
    <w:tmpl w:val="46AEED4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3.%2"/>
      <w:lvlJc w:val="left"/>
      <w:pPr>
        <w:tabs>
          <w:tab w:val="num" w:pos="1080"/>
        </w:tabs>
        <w:ind w:left="792" w:hanging="432"/>
      </w:pPr>
      <w:rPr>
        <w:rFonts w:cs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">
    <w:nsid w:val="518E0CBF"/>
    <w:multiLevelType w:val="multilevel"/>
    <w:tmpl w:val="AE627080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5E1B0492"/>
    <w:multiLevelType w:val="multilevel"/>
    <w:tmpl w:val="D55245F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63753E18"/>
    <w:multiLevelType w:val="multilevel"/>
    <w:tmpl w:val="FB8233BE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644167CC"/>
    <w:multiLevelType w:val="multilevel"/>
    <w:tmpl w:val="ECB8DC3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B1A1643"/>
    <w:multiLevelType w:val="multilevel"/>
    <w:tmpl w:val="46AEED4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3.%2"/>
      <w:lvlJc w:val="left"/>
      <w:pPr>
        <w:tabs>
          <w:tab w:val="num" w:pos="1080"/>
        </w:tabs>
        <w:ind w:left="792" w:hanging="432"/>
      </w:pPr>
      <w:rPr>
        <w:rFonts w:cs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71AF0407"/>
    <w:multiLevelType w:val="multilevel"/>
    <w:tmpl w:val="CC1AB78E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76DD46E2"/>
    <w:multiLevelType w:val="multilevel"/>
    <w:tmpl w:val="20E69F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777538D"/>
    <w:multiLevelType w:val="hybridMultilevel"/>
    <w:tmpl w:val="A37EC10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914446F"/>
    <w:multiLevelType w:val="multilevel"/>
    <w:tmpl w:val="5B564EE2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3"/>
  </w:num>
  <w:num w:numId="2">
    <w:abstractNumId w:val="9"/>
  </w:num>
  <w:num w:numId="3">
    <w:abstractNumId w:val="18"/>
  </w:num>
  <w:num w:numId="4">
    <w:abstractNumId w:val="0"/>
  </w:num>
  <w:num w:numId="5">
    <w:abstractNumId w:val="5"/>
  </w:num>
  <w:num w:numId="6">
    <w:abstractNumId w:val="14"/>
  </w:num>
  <w:num w:numId="7">
    <w:abstractNumId w:val="11"/>
  </w:num>
  <w:num w:numId="8">
    <w:abstractNumId w:val="8"/>
  </w:num>
  <w:num w:numId="9">
    <w:abstractNumId w:val="15"/>
  </w:num>
  <w:num w:numId="10">
    <w:abstractNumId w:val="10"/>
  </w:num>
  <w:num w:numId="11">
    <w:abstractNumId w:val="3"/>
  </w:num>
  <w:num w:numId="12">
    <w:abstractNumId w:val="12"/>
  </w:num>
  <w:num w:numId="13">
    <w:abstractNumId w:val="6"/>
  </w:num>
  <w:num w:numId="14">
    <w:abstractNumId w:val="17"/>
  </w:num>
  <w:num w:numId="15">
    <w:abstractNumId w:val="1"/>
  </w:num>
  <w:num w:numId="16">
    <w:abstractNumId w:val="2"/>
  </w:num>
  <w:num w:numId="17">
    <w:abstractNumId w:val="16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DFF"/>
    <w:rsid w:val="000026C6"/>
    <w:rsid w:val="00046392"/>
    <w:rsid w:val="000624A1"/>
    <w:rsid w:val="00062C73"/>
    <w:rsid w:val="00096CC8"/>
    <w:rsid w:val="000A3A72"/>
    <w:rsid w:val="000D79AB"/>
    <w:rsid w:val="000E1C6B"/>
    <w:rsid w:val="0010415B"/>
    <w:rsid w:val="00104168"/>
    <w:rsid w:val="001254F2"/>
    <w:rsid w:val="00131C0C"/>
    <w:rsid w:val="00142F5F"/>
    <w:rsid w:val="001A3EEE"/>
    <w:rsid w:val="001A67ED"/>
    <w:rsid w:val="001B379C"/>
    <w:rsid w:val="001F409B"/>
    <w:rsid w:val="001F4D38"/>
    <w:rsid w:val="00225913"/>
    <w:rsid w:val="0027451C"/>
    <w:rsid w:val="00296B87"/>
    <w:rsid w:val="002B5427"/>
    <w:rsid w:val="002C2249"/>
    <w:rsid w:val="003573B7"/>
    <w:rsid w:val="00362FA5"/>
    <w:rsid w:val="00364993"/>
    <w:rsid w:val="003D3CC8"/>
    <w:rsid w:val="003F6D2D"/>
    <w:rsid w:val="003F7336"/>
    <w:rsid w:val="00444DB4"/>
    <w:rsid w:val="004B44A7"/>
    <w:rsid w:val="004D1C9C"/>
    <w:rsid w:val="004E6D88"/>
    <w:rsid w:val="004F43F9"/>
    <w:rsid w:val="004F730B"/>
    <w:rsid w:val="005145F8"/>
    <w:rsid w:val="00523E47"/>
    <w:rsid w:val="00570E62"/>
    <w:rsid w:val="005904F7"/>
    <w:rsid w:val="00594643"/>
    <w:rsid w:val="005A1838"/>
    <w:rsid w:val="005D12B9"/>
    <w:rsid w:val="005F7DEC"/>
    <w:rsid w:val="0064241B"/>
    <w:rsid w:val="00650EC5"/>
    <w:rsid w:val="00670754"/>
    <w:rsid w:val="00674207"/>
    <w:rsid w:val="006949C6"/>
    <w:rsid w:val="00695225"/>
    <w:rsid w:val="006B0D44"/>
    <w:rsid w:val="006D3310"/>
    <w:rsid w:val="006F7E90"/>
    <w:rsid w:val="00711D3F"/>
    <w:rsid w:val="0073295E"/>
    <w:rsid w:val="00752A34"/>
    <w:rsid w:val="007619AF"/>
    <w:rsid w:val="0078572E"/>
    <w:rsid w:val="00787CE2"/>
    <w:rsid w:val="00790537"/>
    <w:rsid w:val="007A2D56"/>
    <w:rsid w:val="007B04E0"/>
    <w:rsid w:val="007E63CE"/>
    <w:rsid w:val="00800802"/>
    <w:rsid w:val="00820631"/>
    <w:rsid w:val="00851EB2"/>
    <w:rsid w:val="00861897"/>
    <w:rsid w:val="00865330"/>
    <w:rsid w:val="008759DB"/>
    <w:rsid w:val="00892293"/>
    <w:rsid w:val="008C1DC0"/>
    <w:rsid w:val="008F430E"/>
    <w:rsid w:val="009109C8"/>
    <w:rsid w:val="00952094"/>
    <w:rsid w:val="009A06A0"/>
    <w:rsid w:val="009E6146"/>
    <w:rsid w:val="00A941C8"/>
    <w:rsid w:val="00AD646D"/>
    <w:rsid w:val="00B20998"/>
    <w:rsid w:val="00B301EF"/>
    <w:rsid w:val="00B556FA"/>
    <w:rsid w:val="00B61DFF"/>
    <w:rsid w:val="00B734B6"/>
    <w:rsid w:val="00B91940"/>
    <w:rsid w:val="00BD66B0"/>
    <w:rsid w:val="00C1000B"/>
    <w:rsid w:val="00C13E8D"/>
    <w:rsid w:val="00C32949"/>
    <w:rsid w:val="00C34675"/>
    <w:rsid w:val="00CA101A"/>
    <w:rsid w:val="00CD3AC0"/>
    <w:rsid w:val="00CE0C83"/>
    <w:rsid w:val="00CF0F5B"/>
    <w:rsid w:val="00D404AE"/>
    <w:rsid w:val="00D4367C"/>
    <w:rsid w:val="00D45A3F"/>
    <w:rsid w:val="00D471A4"/>
    <w:rsid w:val="00D61953"/>
    <w:rsid w:val="00D7663C"/>
    <w:rsid w:val="00D934E2"/>
    <w:rsid w:val="00DC3CBC"/>
    <w:rsid w:val="00DD21A3"/>
    <w:rsid w:val="00E035D0"/>
    <w:rsid w:val="00E7383C"/>
    <w:rsid w:val="00EC5A56"/>
    <w:rsid w:val="00EF6216"/>
    <w:rsid w:val="00F07D1A"/>
    <w:rsid w:val="00F13CC0"/>
    <w:rsid w:val="00F56172"/>
    <w:rsid w:val="00F6649A"/>
    <w:rsid w:val="00FC312B"/>
    <w:rsid w:val="00FC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61DFF"/>
    <w:pPr>
      <w:spacing w:before="120" w:after="120" w:line="280" w:lineRule="atLeast"/>
      <w:jc w:val="both"/>
    </w:pPr>
    <w:rPr>
      <w:rFonts w:ascii="Arial" w:hAnsi="Arial"/>
      <w:color w:val="0B1761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B61DFF"/>
    <w:rPr>
      <w:rFonts w:ascii="Arial" w:hAnsi="Arial"/>
      <w:color w:val="0000FF"/>
      <w:sz w:val="20"/>
      <w:u w:val="single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B61DFF"/>
    <w:pPr>
      <w:spacing w:before="0" w:after="0" w:line="240" w:lineRule="auto"/>
      <w:ind w:left="714" w:hanging="357"/>
      <w:jc w:val="center"/>
    </w:pPr>
    <w:rPr>
      <w:rFonts w:ascii="Times New Roman" w:hAnsi="Times New Roman"/>
      <w:b/>
      <w:i/>
      <w:color w:val="auto"/>
      <w:sz w:val="36"/>
      <w:szCs w:val="20"/>
      <w:u w:val="single"/>
    </w:rPr>
  </w:style>
  <w:style w:type="character" w:customStyle="1" w:styleId="ZkladntextChar">
    <w:name w:val="Základní text Char"/>
    <w:aliases w:val="Standard paragraph Char"/>
    <w:link w:val="Zkladntext"/>
    <w:uiPriority w:val="99"/>
    <w:rsid w:val="00B61DFF"/>
    <w:rPr>
      <w:b/>
      <w:i/>
      <w:sz w:val="36"/>
      <w:u w:val="single"/>
    </w:rPr>
  </w:style>
  <w:style w:type="paragraph" w:styleId="Nzev">
    <w:name w:val="Title"/>
    <w:basedOn w:val="Normln"/>
    <w:link w:val="NzevChar"/>
    <w:qFormat/>
    <w:rsid w:val="00B61DFF"/>
    <w:pPr>
      <w:spacing w:before="0" w:after="0" w:line="240" w:lineRule="auto"/>
      <w:jc w:val="center"/>
    </w:pPr>
    <w:rPr>
      <w:rFonts w:ascii="Times New Roman" w:hAnsi="Times New Roman"/>
      <w:b/>
      <w:color w:val="auto"/>
      <w:sz w:val="28"/>
    </w:rPr>
  </w:style>
  <w:style w:type="character" w:customStyle="1" w:styleId="NzevChar">
    <w:name w:val="Název Char"/>
    <w:link w:val="Nzev"/>
    <w:rsid w:val="00B61DFF"/>
    <w:rPr>
      <w:b/>
      <w:sz w:val="28"/>
      <w:szCs w:val="24"/>
    </w:rPr>
  </w:style>
  <w:style w:type="paragraph" w:customStyle="1" w:styleId="odrka">
    <w:name w:val="odrážka"/>
    <w:basedOn w:val="Normln"/>
    <w:rsid w:val="00B61DFF"/>
    <w:pPr>
      <w:overflowPunct w:val="0"/>
      <w:autoSpaceDE w:val="0"/>
      <w:autoSpaceDN w:val="0"/>
      <w:adjustRightInd w:val="0"/>
      <w:spacing w:before="0" w:after="60" w:line="240" w:lineRule="auto"/>
      <w:textAlignment w:val="baseline"/>
    </w:pPr>
    <w:rPr>
      <w:rFonts w:cs="Arial"/>
      <w:color w:val="000000"/>
      <w:sz w:val="20"/>
      <w:szCs w:val="20"/>
    </w:rPr>
  </w:style>
  <w:style w:type="character" w:styleId="AkronymHTML">
    <w:name w:val="HTML Acronym"/>
    <w:basedOn w:val="Standardnpsmoodstavce"/>
    <w:rsid w:val="00B61DFF"/>
  </w:style>
  <w:style w:type="paragraph" w:styleId="Zhlav">
    <w:name w:val="header"/>
    <w:basedOn w:val="Normln"/>
    <w:link w:val="ZhlavChar"/>
    <w:rsid w:val="00B61D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link w:val="Zhlav"/>
    <w:rsid w:val="00B61DFF"/>
    <w:rPr>
      <w:rFonts w:ascii="Arial" w:hAnsi="Arial"/>
      <w:color w:val="0B1761"/>
      <w:sz w:val="22"/>
      <w:szCs w:val="24"/>
    </w:rPr>
  </w:style>
  <w:style w:type="paragraph" w:styleId="Zpat">
    <w:name w:val="footer"/>
    <w:basedOn w:val="Normln"/>
    <w:link w:val="ZpatChar"/>
    <w:rsid w:val="00B61D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link w:val="Zpat"/>
    <w:rsid w:val="00B61DFF"/>
    <w:rPr>
      <w:rFonts w:ascii="Arial" w:hAnsi="Arial"/>
      <w:color w:val="0B1761"/>
      <w:sz w:val="22"/>
      <w:szCs w:val="24"/>
    </w:rPr>
  </w:style>
  <w:style w:type="paragraph" w:styleId="Textbubliny">
    <w:name w:val="Balloon Text"/>
    <w:basedOn w:val="Normln"/>
    <w:link w:val="TextbublinyChar"/>
    <w:rsid w:val="009109C8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9109C8"/>
    <w:rPr>
      <w:rFonts w:ascii="Tahoma" w:hAnsi="Tahoma" w:cs="Tahoma"/>
      <w:color w:val="0B1761"/>
      <w:sz w:val="16"/>
      <w:szCs w:val="16"/>
    </w:rPr>
  </w:style>
  <w:style w:type="character" w:customStyle="1" w:styleId="FontStyle12">
    <w:name w:val="Font Style12"/>
    <w:rsid w:val="00EF6216"/>
    <w:rPr>
      <w:rFonts w:ascii="Arial" w:hAnsi="Arial" w:cs="Arial"/>
      <w:sz w:val="22"/>
      <w:szCs w:val="22"/>
    </w:rPr>
  </w:style>
  <w:style w:type="character" w:styleId="Odkaznakoment">
    <w:name w:val="annotation reference"/>
    <w:rsid w:val="00444DB4"/>
    <w:rPr>
      <w:sz w:val="16"/>
      <w:szCs w:val="16"/>
    </w:rPr>
  </w:style>
  <w:style w:type="paragraph" w:styleId="Textkomente">
    <w:name w:val="annotation text"/>
    <w:basedOn w:val="Normln"/>
    <w:link w:val="TextkomenteChar"/>
    <w:rsid w:val="00444DB4"/>
    <w:rPr>
      <w:sz w:val="20"/>
      <w:szCs w:val="20"/>
    </w:rPr>
  </w:style>
  <w:style w:type="character" w:customStyle="1" w:styleId="TextkomenteChar">
    <w:name w:val="Text komentáře Char"/>
    <w:link w:val="Textkomente"/>
    <w:rsid w:val="00444DB4"/>
    <w:rPr>
      <w:rFonts w:ascii="Arial" w:hAnsi="Arial"/>
      <w:color w:val="0B1761"/>
    </w:rPr>
  </w:style>
  <w:style w:type="paragraph" w:styleId="Pedmtkomente">
    <w:name w:val="annotation subject"/>
    <w:basedOn w:val="Textkomente"/>
    <w:next w:val="Textkomente"/>
    <w:link w:val="PedmtkomenteChar"/>
    <w:rsid w:val="00444DB4"/>
    <w:rPr>
      <w:b/>
      <w:bCs/>
    </w:rPr>
  </w:style>
  <w:style w:type="character" w:customStyle="1" w:styleId="PedmtkomenteChar">
    <w:name w:val="Předmět komentáře Char"/>
    <w:link w:val="Pedmtkomente"/>
    <w:rsid w:val="00444DB4"/>
    <w:rPr>
      <w:rFonts w:ascii="Arial" w:hAnsi="Arial"/>
      <w:b/>
      <w:bCs/>
      <w:color w:val="0B1761"/>
    </w:rPr>
  </w:style>
  <w:style w:type="paragraph" w:styleId="Odstavecseseznamem">
    <w:name w:val="List Paragraph"/>
    <w:basedOn w:val="Normln"/>
    <w:uiPriority w:val="34"/>
    <w:qFormat/>
    <w:rsid w:val="006B0D44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unhideWhenUsed/>
    <w:rsid w:val="00062C73"/>
    <w:pPr>
      <w:spacing w:before="0" w:line="480" w:lineRule="auto"/>
      <w:jc w:val="left"/>
    </w:pPr>
    <w:rPr>
      <w:rFonts w:ascii="Times New Roman" w:hAnsi="Times New Roman"/>
      <w:color w:val="auto"/>
      <w:sz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062C7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61DFF"/>
    <w:pPr>
      <w:spacing w:before="120" w:after="120" w:line="280" w:lineRule="atLeast"/>
      <w:jc w:val="both"/>
    </w:pPr>
    <w:rPr>
      <w:rFonts w:ascii="Arial" w:hAnsi="Arial"/>
      <w:color w:val="0B1761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B61DFF"/>
    <w:rPr>
      <w:rFonts w:ascii="Arial" w:hAnsi="Arial"/>
      <w:color w:val="0000FF"/>
      <w:sz w:val="20"/>
      <w:u w:val="single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B61DFF"/>
    <w:pPr>
      <w:spacing w:before="0" w:after="0" w:line="240" w:lineRule="auto"/>
      <w:ind w:left="714" w:hanging="357"/>
      <w:jc w:val="center"/>
    </w:pPr>
    <w:rPr>
      <w:rFonts w:ascii="Times New Roman" w:hAnsi="Times New Roman"/>
      <w:b/>
      <w:i/>
      <w:color w:val="auto"/>
      <w:sz w:val="36"/>
      <w:szCs w:val="20"/>
      <w:u w:val="single"/>
    </w:rPr>
  </w:style>
  <w:style w:type="character" w:customStyle="1" w:styleId="ZkladntextChar">
    <w:name w:val="Základní text Char"/>
    <w:aliases w:val="Standard paragraph Char"/>
    <w:link w:val="Zkladntext"/>
    <w:uiPriority w:val="99"/>
    <w:rsid w:val="00B61DFF"/>
    <w:rPr>
      <w:b/>
      <w:i/>
      <w:sz w:val="36"/>
      <w:u w:val="single"/>
    </w:rPr>
  </w:style>
  <w:style w:type="paragraph" w:styleId="Nzev">
    <w:name w:val="Title"/>
    <w:basedOn w:val="Normln"/>
    <w:link w:val="NzevChar"/>
    <w:qFormat/>
    <w:rsid w:val="00B61DFF"/>
    <w:pPr>
      <w:spacing w:before="0" w:after="0" w:line="240" w:lineRule="auto"/>
      <w:jc w:val="center"/>
    </w:pPr>
    <w:rPr>
      <w:rFonts w:ascii="Times New Roman" w:hAnsi="Times New Roman"/>
      <w:b/>
      <w:color w:val="auto"/>
      <w:sz w:val="28"/>
    </w:rPr>
  </w:style>
  <w:style w:type="character" w:customStyle="1" w:styleId="NzevChar">
    <w:name w:val="Název Char"/>
    <w:link w:val="Nzev"/>
    <w:rsid w:val="00B61DFF"/>
    <w:rPr>
      <w:b/>
      <w:sz w:val="28"/>
      <w:szCs w:val="24"/>
    </w:rPr>
  </w:style>
  <w:style w:type="paragraph" w:customStyle="1" w:styleId="odrka">
    <w:name w:val="odrážka"/>
    <w:basedOn w:val="Normln"/>
    <w:rsid w:val="00B61DFF"/>
    <w:pPr>
      <w:overflowPunct w:val="0"/>
      <w:autoSpaceDE w:val="0"/>
      <w:autoSpaceDN w:val="0"/>
      <w:adjustRightInd w:val="0"/>
      <w:spacing w:before="0" w:after="60" w:line="240" w:lineRule="auto"/>
      <w:textAlignment w:val="baseline"/>
    </w:pPr>
    <w:rPr>
      <w:rFonts w:cs="Arial"/>
      <w:color w:val="000000"/>
      <w:sz w:val="20"/>
      <w:szCs w:val="20"/>
    </w:rPr>
  </w:style>
  <w:style w:type="character" w:styleId="AkronymHTML">
    <w:name w:val="HTML Acronym"/>
    <w:basedOn w:val="Standardnpsmoodstavce"/>
    <w:rsid w:val="00B61DFF"/>
  </w:style>
  <w:style w:type="paragraph" w:styleId="Zhlav">
    <w:name w:val="header"/>
    <w:basedOn w:val="Normln"/>
    <w:link w:val="ZhlavChar"/>
    <w:rsid w:val="00B61D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link w:val="Zhlav"/>
    <w:rsid w:val="00B61DFF"/>
    <w:rPr>
      <w:rFonts w:ascii="Arial" w:hAnsi="Arial"/>
      <w:color w:val="0B1761"/>
      <w:sz w:val="22"/>
      <w:szCs w:val="24"/>
    </w:rPr>
  </w:style>
  <w:style w:type="paragraph" w:styleId="Zpat">
    <w:name w:val="footer"/>
    <w:basedOn w:val="Normln"/>
    <w:link w:val="ZpatChar"/>
    <w:rsid w:val="00B61D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link w:val="Zpat"/>
    <w:rsid w:val="00B61DFF"/>
    <w:rPr>
      <w:rFonts w:ascii="Arial" w:hAnsi="Arial"/>
      <w:color w:val="0B1761"/>
      <w:sz w:val="22"/>
      <w:szCs w:val="24"/>
    </w:rPr>
  </w:style>
  <w:style w:type="paragraph" w:styleId="Textbubliny">
    <w:name w:val="Balloon Text"/>
    <w:basedOn w:val="Normln"/>
    <w:link w:val="TextbublinyChar"/>
    <w:rsid w:val="009109C8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9109C8"/>
    <w:rPr>
      <w:rFonts w:ascii="Tahoma" w:hAnsi="Tahoma" w:cs="Tahoma"/>
      <w:color w:val="0B1761"/>
      <w:sz w:val="16"/>
      <w:szCs w:val="16"/>
    </w:rPr>
  </w:style>
  <w:style w:type="character" w:customStyle="1" w:styleId="FontStyle12">
    <w:name w:val="Font Style12"/>
    <w:rsid w:val="00EF6216"/>
    <w:rPr>
      <w:rFonts w:ascii="Arial" w:hAnsi="Arial" w:cs="Arial"/>
      <w:sz w:val="22"/>
      <w:szCs w:val="22"/>
    </w:rPr>
  </w:style>
  <w:style w:type="character" w:styleId="Odkaznakoment">
    <w:name w:val="annotation reference"/>
    <w:rsid w:val="00444DB4"/>
    <w:rPr>
      <w:sz w:val="16"/>
      <w:szCs w:val="16"/>
    </w:rPr>
  </w:style>
  <w:style w:type="paragraph" w:styleId="Textkomente">
    <w:name w:val="annotation text"/>
    <w:basedOn w:val="Normln"/>
    <w:link w:val="TextkomenteChar"/>
    <w:rsid w:val="00444DB4"/>
    <w:rPr>
      <w:sz w:val="20"/>
      <w:szCs w:val="20"/>
    </w:rPr>
  </w:style>
  <w:style w:type="character" w:customStyle="1" w:styleId="TextkomenteChar">
    <w:name w:val="Text komentáře Char"/>
    <w:link w:val="Textkomente"/>
    <w:rsid w:val="00444DB4"/>
    <w:rPr>
      <w:rFonts w:ascii="Arial" w:hAnsi="Arial"/>
      <w:color w:val="0B1761"/>
    </w:rPr>
  </w:style>
  <w:style w:type="paragraph" w:styleId="Pedmtkomente">
    <w:name w:val="annotation subject"/>
    <w:basedOn w:val="Textkomente"/>
    <w:next w:val="Textkomente"/>
    <w:link w:val="PedmtkomenteChar"/>
    <w:rsid w:val="00444DB4"/>
    <w:rPr>
      <w:b/>
      <w:bCs/>
    </w:rPr>
  </w:style>
  <w:style w:type="character" w:customStyle="1" w:styleId="PedmtkomenteChar">
    <w:name w:val="Předmět komentáře Char"/>
    <w:link w:val="Pedmtkomente"/>
    <w:rsid w:val="00444DB4"/>
    <w:rPr>
      <w:rFonts w:ascii="Arial" w:hAnsi="Arial"/>
      <w:b/>
      <w:bCs/>
      <w:color w:val="0B1761"/>
    </w:rPr>
  </w:style>
  <w:style w:type="paragraph" w:styleId="Odstavecseseznamem">
    <w:name w:val="List Paragraph"/>
    <w:basedOn w:val="Normln"/>
    <w:uiPriority w:val="34"/>
    <w:qFormat/>
    <w:rsid w:val="006B0D44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unhideWhenUsed/>
    <w:rsid w:val="00062C73"/>
    <w:pPr>
      <w:spacing w:before="0" w:line="480" w:lineRule="auto"/>
      <w:jc w:val="left"/>
    </w:pPr>
    <w:rPr>
      <w:rFonts w:ascii="Times New Roman" w:hAnsi="Times New Roman"/>
      <w:color w:val="auto"/>
      <w:sz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062C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5A9E5-7ADE-404C-A156-132BA11F3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2150</Words>
  <Characters>12690</Characters>
  <Application>Microsoft Office Word</Application>
  <DocSecurity>4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OTIDEA a.s.</Company>
  <LinksUpToDate>false</LinksUpToDate>
  <CharactersWithSpaces>14811</CharactersWithSpaces>
  <SharedDoc>false</SharedDoc>
  <HLinks>
    <vt:vector size="12" baseType="variant">
      <vt:variant>
        <vt:i4>2359385</vt:i4>
      </vt:variant>
      <vt:variant>
        <vt:i4>3</vt:i4>
      </vt:variant>
      <vt:variant>
        <vt:i4>0</vt:i4>
      </vt:variant>
      <vt:variant>
        <vt:i4>5</vt:i4>
      </vt:variant>
      <vt:variant>
        <vt:lpwstr>mailto:spokojenost@mc-triton.cz</vt:lpwstr>
      </vt:variant>
      <vt:variant>
        <vt:lpwstr/>
      </vt:variant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mailto:monika.dostalova@czechtrade.cz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trojanova</dc:creator>
  <cp:lastModifiedBy>Magdalena Hornova</cp:lastModifiedBy>
  <cp:revision>2</cp:revision>
  <cp:lastPrinted>2011-08-29T12:15:00Z</cp:lastPrinted>
  <dcterms:created xsi:type="dcterms:W3CDTF">2012-07-26T07:03:00Z</dcterms:created>
  <dcterms:modified xsi:type="dcterms:W3CDTF">2012-07-26T07:03:00Z</dcterms:modified>
</cp:coreProperties>
</file>